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6470D" w14:textId="77777777" w:rsidR="001740A4" w:rsidRDefault="00E67881">
      <w:pPr>
        <w:tabs>
          <w:tab w:val="left" w:pos="777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42D089B3" w14:textId="7C50A2D0" w:rsidR="001740A4" w:rsidRDefault="00E67881" w:rsidP="00DA2CD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501ED91F" wp14:editId="4A7C4FC1">
            <wp:extent cx="3692090" cy="2681288"/>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92090" cy="2681288"/>
                    </a:xfrm>
                    <a:prstGeom prst="rect">
                      <a:avLst/>
                    </a:prstGeom>
                    <a:ln/>
                  </pic:spPr>
                </pic:pic>
              </a:graphicData>
            </a:graphic>
          </wp:inline>
        </w:drawing>
      </w:r>
    </w:p>
    <w:p w14:paraId="553F78E9" w14:textId="77777777" w:rsidR="001740A4" w:rsidRDefault="001740A4">
      <w:pPr>
        <w:pBdr>
          <w:top w:val="nil"/>
          <w:left w:val="nil"/>
          <w:bottom w:val="nil"/>
          <w:right w:val="nil"/>
          <w:between w:val="nil"/>
        </w:pBdr>
        <w:rPr>
          <w:rFonts w:ascii="Times New Roman" w:eastAsia="Times New Roman" w:hAnsi="Times New Roman" w:cs="Times New Roman"/>
          <w:color w:val="000000"/>
          <w:sz w:val="20"/>
          <w:szCs w:val="20"/>
        </w:rPr>
      </w:pPr>
    </w:p>
    <w:p w14:paraId="7F0E5729" w14:textId="77777777" w:rsidR="001740A4" w:rsidRDefault="001740A4">
      <w:pPr>
        <w:pBdr>
          <w:top w:val="nil"/>
          <w:left w:val="nil"/>
          <w:bottom w:val="nil"/>
          <w:right w:val="nil"/>
          <w:between w:val="nil"/>
        </w:pBdr>
        <w:rPr>
          <w:rFonts w:ascii="Times New Roman" w:eastAsia="Times New Roman" w:hAnsi="Times New Roman" w:cs="Times New Roman"/>
          <w:color w:val="000000"/>
          <w:sz w:val="20"/>
          <w:szCs w:val="20"/>
        </w:rPr>
      </w:pPr>
    </w:p>
    <w:p w14:paraId="6432BBE6" w14:textId="77777777" w:rsidR="001740A4" w:rsidRDefault="001740A4">
      <w:pPr>
        <w:pBdr>
          <w:top w:val="nil"/>
          <w:left w:val="nil"/>
          <w:bottom w:val="nil"/>
          <w:right w:val="nil"/>
          <w:between w:val="nil"/>
        </w:pBdr>
        <w:rPr>
          <w:rFonts w:ascii="Times New Roman" w:eastAsia="Times New Roman" w:hAnsi="Times New Roman" w:cs="Times New Roman"/>
          <w:color w:val="000000"/>
          <w:sz w:val="20"/>
          <w:szCs w:val="20"/>
        </w:rPr>
      </w:pPr>
    </w:p>
    <w:p w14:paraId="095F5813" w14:textId="77777777" w:rsidR="001740A4" w:rsidRDefault="001740A4">
      <w:pPr>
        <w:pBdr>
          <w:top w:val="nil"/>
          <w:left w:val="nil"/>
          <w:bottom w:val="nil"/>
          <w:right w:val="nil"/>
          <w:between w:val="nil"/>
        </w:pBdr>
        <w:jc w:val="center"/>
        <w:rPr>
          <w:rFonts w:ascii="Times New Roman" w:eastAsia="Times New Roman" w:hAnsi="Times New Roman" w:cs="Times New Roman"/>
          <w:sz w:val="56"/>
          <w:szCs w:val="56"/>
        </w:rPr>
      </w:pPr>
    </w:p>
    <w:p w14:paraId="29C28B7F" w14:textId="77777777" w:rsidR="001740A4" w:rsidRDefault="001740A4">
      <w:pPr>
        <w:pStyle w:val="Title"/>
        <w:keepNext w:val="0"/>
        <w:keepLines w:val="0"/>
        <w:widowControl/>
        <w:spacing w:before="0" w:after="0"/>
        <w:rPr>
          <w:rFonts w:ascii="Calibri" w:eastAsia="Calibri" w:hAnsi="Calibri" w:cs="Calibri"/>
          <w:color w:val="385623"/>
          <w:sz w:val="56"/>
          <w:szCs w:val="56"/>
        </w:rPr>
      </w:pPr>
      <w:bookmarkStart w:id="0" w:name="_heading=h.nc1gkby7zkud" w:colFirst="0" w:colLast="0"/>
      <w:bookmarkEnd w:id="0"/>
    </w:p>
    <w:p w14:paraId="276E62A0" w14:textId="77777777" w:rsidR="001740A4" w:rsidRDefault="001740A4"/>
    <w:p w14:paraId="50CA65A5" w14:textId="77777777" w:rsidR="001740A4" w:rsidRDefault="00E67881">
      <w:pPr>
        <w:pStyle w:val="Title"/>
        <w:keepNext w:val="0"/>
        <w:keepLines w:val="0"/>
        <w:widowControl/>
        <w:spacing w:before="0" w:after="0"/>
        <w:jc w:val="center"/>
        <w:rPr>
          <w:rFonts w:ascii="Times New Roman" w:eastAsia="Times New Roman" w:hAnsi="Times New Roman" w:cs="Times New Roman"/>
          <w:sz w:val="56"/>
          <w:szCs w:val="56"/>
        </w:rPr>
      </w:pPr>
      <w:bookmarkStart w:id="1" w:name="_heading=h.svo9hxuh235d" w:colFirst="0" w:colLast="0"/>
      <w:bookmarkEnd w:id="1"/>
      <w:r>
        <w:rPr>
          <w:rFonts w:ascii="Calibri" w:eastAsia="Calibri" w:hAnsi="Calibri" w:cs="Calibri"/>
          <w:color w:val="385623"/>
          <w:sz w:val="56"/>
          <w:szCs w:val="56"/>
        </w:rPr>
        <w:t xml:space="preserve">Safeguarding Children and Vulnerable Adults Policy </w:t>
      </w:r>
    </w:p>
    <w:p w14:paraId="7FAA5CC1" w14:textId="77777777" w:rsidR="001740A4" w:rsidRDefault="001740A4">
      <w:pPr>
        <w:pBdr>
          <w:top w:val="nil"/>
          <w:left w:val="nil"/>
          <w:bottom w:val="nil"/>
          <w:right w:val="nil"/>
          <w:between w:val="nil"/>
        </w:pBdr>
        <w:ind w:firstLine="720"/>
        <w:jc w:val="center"/>
        <w:rPr>
          <w:rFonts w:ascii="Times New Roman" w:eastAsia="Times New Roman" w:hAnsi="Times New Roman" w:cs="Times New Roman"/>
          <w:color w:val="000000"/>
          <w:sz w:val="56"/>
          <w:szCs w:val="56"/>
        </w:rPr>
      </w:pPr>
    </w:p>
    <w:p w14:paraId="45B554F2" w14:textId="77777777" w:rsidR="001740A4" w:rsidRDefault="001740A4">
      <w:pPr>
        <w:pBdr>
          <w:top w:val="nil"/>
          <w:left w:val="nil"/>
          <w:bottom w:val="nil"/>
          <w:right w:val="nil"/>
          <w:between w:val="nil"/>
        </w:pBdr>
        <w:spacing w:before="7"/>
        <w:jc w:val="center"/>
        <w:rPr>
          <w:rFonts w:ascii="Times New Roman" w:eastAsia="Times New Roman" w:hAnsi="Times New Roman" w:cs="Times New Roman"/>
          <w:color w:val="000000"/>
          <w:sz w:val="23"/>
          <w:szCs w:val="23"/>
        </w:rPr>
      </w:pPr>
    </w:p>
    <w:p w14:paraId="58889311" w14:textId="77777777" w:rsidR="001740A4" w:rsidRDefault="00E67881">
      <w:pPr>
        <w:spacing w:before="88"/>
        <w:rPr>
          <w:sz w:val="52"/>
          <w:szCs w:val="52"/>
        </w:rPr>
      </w:pPr>
      <w:r>
        <w:rPr>
          <w:sz w:val="52"/>
          <w:szCs w:val="52"/>
        </w:rPr>
        <w:t xml:space="preserve">                              </w:t>
      </w:r>
    </w:p>
    <w:p w14:paraId="0A7ED423" w14:textId="77777777" w:rsidR="001740A4" w:rsidRDefault="001740A4">
      <w:pPr>
        <w:spacing w:before="88"/>
        <w:rPr>
          <w:sz w:val="52"/>
          <w:szCs w:val="52"/>
        </w:rPr>
      </w:pPr>
    </w:p>
    <w:p w14:paraId="3E9CF7D7" w14:textId="77777777" w:rsidR="001740A4" w:rsidRDefault="001740A4">
      <w:pPr>
        <w:spacing w:before="88"/>
        <w:jc w:val="center"/>
        <w:rPr>
          <w:sz w:val="56"/>
          <w:szCs w:val="56"/>
        </w:rPr>
      </w:pPr>
    </w:p>
    <w:p w14:paraId="26DCC4A1" w14:textId="77777777" w:rsidR="001740A4" w:rsidRDefault="001740A4">
      <w:pPr>
        <w:pBdr>
          <w:top w:val="nil"/>
          <w:left w:val="nil"/>
          <w:bottom w:val="nil"/>
          <w:right w:val="nil"/>
          <w:between w:val="nil"/>
        </w:pBdr>
        <w:rPr>
          <w:color w:val="000000"/>
          <w:sz w:val="20"/>
          <w:szCs w:val="20"/>
        </w:rPr>
      </w:pPr>
    </w:p>
    <w:p w14:paraId="7E701FF0" w14:textId="77777777" w:rsidR="001740A4" w:rsidRDefault="001740A4">
      <w:pPr>
        <w:pBdr>
          <w:top w:val="nil"/>
          <w:left w:val="nil"/>
          <w:bottom w:val="nil"/>
          <w:right w:val="nil"/>
          <w:between w:val="nil"/>
        </w:pBdr>
        <w:rPr>
          <w:color w:val="000000"/>
          <w:sz w:val="20"/>
          <w:szCs w:val="20"/>
        </w:rPr>
      </w:pPr>
    </w:p>
    <w:p w14:paraId="2E863705" w14:textId="77777777" w:rsidR="001740A4" w:rsidRDefault="001740A4">
      <w:pPr>
        <w:pBdr>
          <w:top w:val="nil"/>
          <w:left w:val="nil"/>
          <w:bottom w:val="nil"/>
          <w:right w:val="nil"/>
          <w:between w:val="nil"/>
        </w:pBdr>
        <w:rPr>
          <w:i/>
          <w:color w:val="000000"/>
          <w:sz w:val="20"/>
          <w:szCs w:val="20"/>
        </w:rPr>
      </w:pPr>
    </w:p>
    <w:p w14:paraId="6DF985F8" w14:textId="77777777" w:rsidR="001740A4" w:rsidRDefault="001740A4">
      <w:pPr>
        <w:pBdr>
          <w:top w:val="nil"/>
          <w:left w:val="nil"/>
          <w:bottom w:val="nil"/>
          <w:right w:val="nil"/>
          <w:between w:val="nil"/>
        </w:pBdr>
        <w:rPr>
          <w:i/>
          <w:color w:val="000000"/>
          <w:sz w:val="20"/>
          <w:szCs w:val="20"/>
        </w:rPr>
      </w:pPr>
    </w:p>
    <w:p w14:paraId="18955C0E" w14:textId="77777777" w:rsidR="001740A4" w:rsidRDefault="001740A4">
      <w:pPr>
        <w:pBdr>
          <w:top w:val="nil"/>
          <w:left w:val="nil"/>
          <w:bottom w:val="nil"/>
          <w:right w:val="nil"/>
          <w:between w:val="nil"/>
        </w:pBdr>
        <w:rPr>
          <w:i/>
          <w:color w:val="000000"/>
          <w:sz w:val="20"/>
          <w:szCs w:val="20"/>
        </w:rPr>
      </w:pPr>
    </w:p>
    <w:p w14:paraId="34F93A5C" w14:textId="77777777" w:rsidR="001740A4" w:rsidRDefault="001740A4">
      <w:pPr>
        <w:pBdr>
          <w:top w:val="nil"/>
          <w:left w:val="nil"/>
          <w:bottom w:val="nil"/>
          <w:right w:val="nil"/>
          <w:between w:val="nil"/>
        </w:pBdr>
        <w:rPr>
          <w:i/>
          <w:color w:val="000000"/>
          <w:sz w:val="20"/>
          <w:szCs w:val="20"/>
        </w:rPr>
      </w:pPr>
    </w:p>
    <w:p w14:paraId="5840BAE1" w14:textId="77777777" w:rsidR="001740A4" w:rsidRDefault="001740A4">
      <w:pPr>
        <w:pBdr>
          <w:top w:val="nil"/>
          <w:left w:val="nil"/>
          <w:bottom w:val="nil"/>
          <w:right w:val="nil"/>
          <w:between w:val="nil"/>
        </w:pBdr>
        <w:rPr>
          <w:i/>
          <w:color w:val="000000"/>
          <w:sz w:val="20"/>
          <w:szCs w:val="20"/>
        </w:rPr>
      </w:pPr>
    </w:p>
    <w:p w14:paraId="464E3350" w14:textId="77777777" w:rsidR="001740A4" w:rsidRDefault="001740A4">
      <w:pPr>
        <w:pBdr>
          <w:top w:val="nil"/>
          <w:left w:val="nil"/>
          <w:bottom w:val="nil"/>
          <w:right w:val="nil"/>
          <w:between w:val="nil"/>
        </w:pBdr>
        <w:rPr>
          <w:i/>
          <w:color w:val="000000"/>
          <w:sz w:val="20"/>
          <w:szCs w:val="20"/>
        </w:rPr>
      </w:pPr>
    </w:p>
    <w:p w14:paraId="41135B47" w14:textId="77777777" w:rsidR="001740A4" w:rsidRDefault="001740A4">
      <w:pPr>
        <w:pBdr>
          <w:top w:val="nil"/>
          <w:left w:val="nil"/>
          <w:bottom w:val="nil"/>
          <w:right w:val="nil"/>
          <w:between w:val="nil"/>
        </w:pBdr>
        <w:rPr>
          <w:i/>
          <w:color w:val="000000"/>
          <w:sz w:val="20"/>
          <w:szCs w:val="20"/>
        </w:rPr>
      </w:pPr>
    </w:p>
    <w:p w14:paraId="1EA19D1E" w14:textId="77777777" w:rsidR="001740A4" w:rsidRDefault="001740A4">
      <w:pPr>
        <w:pBdr>
          <w:top w:val="nil"/>
          <w:left w:val="nil"/>
          <w:bottom w:val="nil"/>
          <w:right w:val="nil"/>
          <w:between w:val="nil"/>
        </w:pBdr>
        <w:rPr>
          <w:i/>
          <w:color w:val="000000"/>
          <w:sz w:val="20"/>
          <w:szCs w:val="20"/>
        </w:rPr>
      </w:pPr>
    </w:p>
    <w:p w14:paraId="39155813" w14:textId="77777777" w:rsidR="001740A4" w:rsidRDefault="001740A4">
      <w:pPr>
        <w:pBdr>
          <w:top w:val="nil"/>
          <w:left w:val="nil"/>
          <w:bottom w:val="nil"/>
          <w:right w:val="nil"/>
          <w:between w:val="nil"/>
        </w:pBdr>
        <w:rPr>
          <w:i/>
          <w:color w:val="000000"/>
          <w:sz w:val="20"/>
          <w:szCs w:val="20"/>
        </w:rPr>
      </w:pPr>
    </w:p>
    <w:p w14:paraId="02E09205" w14:textId="77777777" w:rsidR="001740A4" w:rsidRDefault="001740A4">
      <w:pPr>
        <w:pBdr>
          <w:top w:val="nil"/>
          <w:left w:val="nil"/>
          <w:bottom w:val="nil"/>
          <w:right w:val="nil"/>
          <w:between w:val="nil"/>
        </w:pBdr>
        <w:spacing w:before="3"/>
        <w:rPr>
          <w:i/>
          <w:color w:val="000000"/>
          <w:sz w:val="29"/>
          <w:szCs w:val="29"/>
        </w:rPr>
      </w:pPr>
    </w:p>
    <w:tbl>
      <w:tblPr>
        <w:tblStyle w:val="a"/>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2365"/>
        <w:gridCol w:w="1839"/>
        <w:gridCol w:w="25"/>
      </w:tblGrid>
      <w:tr w:rsidR="001740A4" w14:paraId="3A804C36" w14:textId="77777777">
        <w:trPr>
          <w:trHeight w:val="553"/>
        </w:trPr>
        <w:tc>
          <w:tcPr>
            <w:tcW w:w="4957" w:type="dxa"/>
          </w:tcPr>
          <w:p w14:paraId="7C4E775F" w14:textId="77777777" w:rsidR="001740A4" w:rsidRDefault="00E67881">
            <w:pPr>
              <w:pBdr>
                <w:top w:val="nil"/>
                <w:left w:val="nil"/>
                <w:bottom w:val="nil"/>
                <w:right w:val="nil"/>
                <w:between w:val="nil"/>
              </w:pBdr>
              <w:spacing w:before="151"/>
              <w:ind w:left="93"/>
              <w:rPr>
                <w:b/>
                <w:color w:val="000000"/>
              </w:rPr>
            </w:pPr>
            <w:r>
              <w:rPr>
                <w:b/>
                <w:color w:val="000000"/>
              </w:rPr>
              <w:t>Policy agreed (date):</w:t>
            </w:r>
          </w:p>
        </w:tc>
        <w:tc>
          <w:tcPr>
            <w:tcW w:w="2365" w:type="dxa"/>
            <w:tcBorders>
              <w:right w:val="nil"/>
            </w:tcBorders>
            <w:shd w:val="clear" w:color="auto" w:fill="FFFFFF"/>
          </w:tcPr>
          <w:p w14:paraId="69466223" w14:textId="1AAD7392" w:rsidR="001740A4" w:rsidRDefault="00E67881">
            <w:pPr>
              <w:pBdr>
                <w:top w:val="nil"/>
                <w:left w:val="nil"/>
                <w:bottom w:val="nil"/>
                <w:right w:val="nil"/>
                <w:between w:val="nil"/>
              </w:pBdr>
              <w:spacing w:before="151"/>
              <w:rPr>
                <w:color w:val="000000"/>
              </w:rPr>
            </w:pPr>
            <w:r>
              <w:rPr>
                <w:color w:val="000000"/>
              </w:rPr>
              <w:t xml:space="preserve">  </w:t>
            </w:r>
            <w:r w:rsidR="00DA2CDE">
              <w:rPr>
                <w:color w:val="000000"/>
              </w:rPr>
              <w:t>1</w:t>
            </w:r>
            <w:r w:rsidR="00DA2CDE" w:rsidRPr="00DA2CDE">
              <w:rPr>
                <w:color w:val="000000"/>
                <w:vertAlign w:val="superscript"/>
              </w:rPr>
              <w:t>st</w:t>
            </w:r>
            <w:r w:rsidR="00DA2CDE">
              <w:rPr>
                <w:color w:val="000000"/>
              </w:rPr>
              <w:t xml:space="preserve"> September 2023</w:t>
            </w:r>
          </w:p>
        </w:tc>
        <w:tc>
          <w:tcPr>
            <w:tcW w:w="1839" w:type="dxa"/>
            <w:tcBorders>
              <w:left w:val="nil"/>
              <w:right w:val="nil"/>
            </w:tcBorders>
            <w:shd w:val="clear" w:color="auto" w:fill="FFFFFF"/>
          </w:tcPr>
          <w:p w14:paraId="4C2FB567" w14:textId="77777777" w:rsidR="001740A4" w:rsidRDefault="001740A4">
            <w:pPr>
              <w:pBdr>
                <w:top w:val="nil"/>
                <w:left w:val="nil"/>
                <w:bottom w:val="nil"/>
                <w:right w:val="nil"/>
                <w:between w:val="nil"/>
              </w:pBdr>
              <w:spacing w:before="151"/>
              <w:ind w:right="39"/>
              <w:rPr>
                <w:color w:val="000000"/>
              </w:rPr>
            </w:pPr>
          </w:p>
        </w:tc>
        <w:tc>
          <w:tcPr>
            <w:tcW w:w="25" w:type="dxa"/>
            <w:tcBorders>
              <w:left w:val="nil"/>
            </w:tcBorders>
          </w:tcPr>
          <w:p w14:paraId="5D4EFE58" w14:textId="77777777" w:rsidR="001740A4" w:rsidRDefault="001740A4">
            <w:pPr>
              <w:pBdr>
                <w:top w:val="nil"/>
                <w:left w:val="nil"/>
                <w:bottom w:val="nil"/>
                <w:right w:val="nil"/>
                <w:between w:val="nil"/>
              </w:pBdr>
              <w:rPr>
                <w:rFonts w:ascii="Times New Roman" w:eastAsia="Times New Roman" w:hAnsi="Times New Roman" w:cs="Times New Roman"/>
                <w:color w:val="000000"/>
                <w:sz w:val="26"/>
                <w:szCs w:val="26"/>
              </w:rPr>
            </w:pPr>
          </w:p>
        </w:tc>
      </w:tr>
      <w:tr w:rsidR="001740A4" w14:paraId="7B475021" w14:textId="77777777">
        <w:trPr>
          <w:trHeight w:val="556"/>
        </w:trPr>
        <w:tc>
          <w:tcPr>
            <w:tcW w:w="4957" w:type="dxa"/>
          </w:tcPr>
          <w:p w14:paraId="66F89014" w14:textId="77777777" w:rsidR="001740A4" w:rsidRDefault="00E67881">
            <w:pPr>
              <w:pBdr>
                <w:top w:val="nil"/>
                <w:left w:val="nil"/>
                <w:bottom w:val="nil"/>
                <w:right w:val="nil"/>
                <w:between w:val="nil"/>
              </w:pBdr>
              <w:spacing w:before="151"/>
              <w:ind w:left="107"/>
              <w:rPr>
                <w:b/>
                <w:color w:val="000000"/>
              </w:rPr>
            </w:pPr>
            <w:r>
              <w:rPr>
                <w:b/>
                <w:color w:val="000000"/>
              </w:rPr>
              <w:t xml:space="preserve">Policy published </w:t>
            </w:r>
            <w:r>
              <w:rPr>
                <w:color w:val="000000"/>
              </w:rPr>
              <w:t xml:space="preserve">(including on website) </w:t>
            </w:r>
            <w:r>
              <w:rPr>
                <w:b/>
                <w:color w:val="000000"/>
              </w:rPr>
              <w:t>(date):</w:t>
            </w:r>
          </w:p>
        </w:tc>
        <w:tc>
          <w:tcPr>
            <w:tcW w:w="2365" w:type="dxa"/>
            <w:tcBorders>
              <w:right w:val="nil"/>
            </w:tcBorders>
            <w:shd w:val="clear" w:color="auto" w:fill="FFFFFF"/>
          </w:tcPr>
          <w:p w14:paraId="68BC2EA6" w14:textId="2B5A2FBD" w:rsidR="001740A4" w:rsidRDefault="00DA2CDE">
            <w:pPr>
              <w:pBdr>
                <w:top w:val="nil"/>
                <w:left w:val="nil"/>
                <w:bottom w:val="nil"/>
                <w:right w:val="nil"/>
                <w:between w:val="nil"/>
              </w:pBdr>
              <w:spacing w:before="151"/>
              <w:ind w:right="414"/>
              <w:jc w:val="right"/>
              <w:rPr>
                <w:color w:val="000000"/>
              </w:rPr>
            </w:pPr>
            <w:r>
              <w:rPr>
                <w:color w:val="000000"/>
              </w:rPr>
              <w:t>1</w:t>
            </w:r>
            <w:r w:rsidRPr="00DA2CDE">
              <w:rPr>
                <w:color w:val="000000"/>
                <w:vertAlign w:val="superscript"/>
              </w:rPr>
              <w:t>st</w:t>
            </w:r>
            <w:r>
              <w:rPr>
                <w:color w:val="000000"/>
              </w:rPr>
              <w:t xml:space="preserve"> September 2023</w:t>
            </w:r>
          </w:p>
        </w:tc>
        <w:tc>
          <w:tcPr>
            <w:tcW w:w="1839" w:type="dxa"/>
            <w:tcBorders>
              <w:left w:val="nil"/>
              <w:right w:val="nil"/>
            </w:tcBorders>
            <w:shd w:val="clear" w:color="auto" w:fill="FFFFFF"/>
          </w:tcPr>
          <w:p w14:paraId="165678EA" w14:textId="77777777" w:rsidR="001740A4" w:rsidRDefault="00E67881">
            <w:pPr>
              <w:pBdr>
                <w:top w:val="nil"/>
                <w:left w:val="nil"/>
                <w:bottom w:val="nil"/>
                <w:right w:val="nil"/>
                <w:between w:val="nil"/>
              </w:pBdr>
              <w:spacing w:before="151"/>
              <w:ind w:right="37"/>
              <w:jc w:val="center"/>
              <w:rPr>
                <w:color w:val="000000"/>
              </w:rPr>
            </w:pPr>
            <w:r>
              <w:rPr>
                <w:color w:val="000000"/>
              </w:rPr>
              <w:t>.</w:t>
            </w:r>
          </w:p>
        </w:tc>
        <w:tc>
          <w:tcPr>
            <w:tcW w:w="25" w:type="dxa"/>
            <w:tcBorders>
              <w:left w:val="nil"/>
            </w:tcBorders>
          </w:tcPr>
          <w:p w14:paraId="0E695DFC" w14:textId="77777777" w:rsidR="001740A4" w:rsidRDefault="001740A4">
            <w:pPr>
              <w:pBdr>
                <w:top w:val="nil"/>
                <w:left w:val="nil"/>
                <w:bottom w:val="nil"/>
                <w:right w:val="nil"/>
                <w:between w:val="nil"/>
              </w:pBdr>
              <w:rPr>
                <w:rFonts w:ascii="Times New Roman" w:eastAsia="Times New Roman" w:hAnsi="Times New Roman" w:cs="Times New Roman"/>
                <w:color w:val="000000"/>
                <w:sz w:val="26"/>
                <w:szCs w:val="26"/>
              </w:rPr>
            </w:pPr>
          </w:p>
        </w:tc>
      </w:tr>
      <w:tr w:rsidR="001740A4" w14:paraId="1ADF8D8A" w14:textId="77777777">
        <w:trPr>
          <w:trHeight w:val="554"/>
        </w:trPr>
        <w:tc>
          <w:tcPr>
            <w:tcW w:w="4957" w:type="dxa"/>
          </w:tcPr>
          <w:p w14:paraId="79D9FC0B" w14:textId="77777777" w:rsidR="001740A4" w:rsidRDefault="00E67881">
            <w:pPr>
              <w:pBdr>
                <w:top w:val="nil"/>
                <w:left w:val="nil"/>
                <w:bottom w:val="nil"/>
                <w:right w:val="nil"/>
                <w:between w:val="nil"/>
              </w:pBdr>
              <w:spacing w:before="151"/>
              <w:ind w:left="107"/>
              <w:rPr>
                <w:b/>
                <w:color w:val="000000"/>
              </w:rPr>
            </w:pPr>
            <w:r>
              <w:rPr>
                <w:b/>
                <w:color w:val="000000"/>
              </w:rPr>
              <w:t>Next review (date):</w:t>
            </w:r>
          </w:p>
        </w:tc>
        <w:tc>
          <w:tcPr>
            <w:tcW w:w="2365" w:type="dxa"/>
            <w:tcBorders>
              <w:right w:val="nil"/>
            </w:tcBorders>
            <w:shd w:val="clear" w:color="auto" w:fill="FFFFFF"/>
          </w:tcPr>
          <w:p w14:paraId="3AA72E27" w14:textId="279ED48D" w:rsidR="001740A4" w:rsidRDefault="00E67881">
            <w:pPr>
              <w:pBdr>
                <w:top w:val="nil"/>
                <w:left w:val="nil"/>
                <w:bottom w:val="nil"/>
                <w:right w:val="nil"/>
                <w:between w:val="nil"/>
              </w:pBdr>
              <w:spacing w:before="151"/>
              <w:ind w:right="303"/>
              <w:rPr>
                <w:color w:val="000000"/>
              </w:rPr>
            </w:pPr>
            <w:r>
              <w:rPr>
                <w:color w:val="000000"/>
              </w:rPr>
              <w:t xml:space="preserve"> September 202</w:t>
            </w:r>
            <w:r w:rsidR="00F16149">
              <w:rPr>
                <w:color w:val="000000"/>
              </w:rPr>
              <w:t>4</w:t>
            </w:r>
          </w:p>
        </w:tc>
        <w:tc>
          <w:tcPr>
            <w:tcW w:w="1839" w:type="dxa"/>
            <w:tcBorders>
              <w:left w:val="nil"/>
              <w:right w:val="nil"/>
            </w:tcBorders>
            <w:shd w:val="clear" w:color="auto" w:fill="FFFFFF"/>
          </w:tcPr>
          <w:p w14:paraId="3AA26742" w14:textId="77777777" w:rsidR="001740A4" w:rsidRDefault="001740A4">
            <w:pPr>
              <w:pBdr>
                <w:top w:val="nil"/>
                <w:left w:val="nil"/>
                <w:bottom w:val="nil"/>
                <w:right w:val="nil"/>
                <w:between w:val="nil"/>
              </w:pBdr>
              <w:rPr>
                <w:rFonts w:ascii="Times New Roman" w:eastAsia="Times New Roman" w:hAnsi="Times New Roman" w:cs="Times New Roman"/>
                <w:color w:val="000000"/>
                <w:sz w:val="26"/>
                <w:szCs w:val="26"/>
              </w:rPr>
            </w:pPr>
          </w:p>
        </w:tc>
        <w:tc>
          <w:tcPr>
            <w:tcW w:w="25" w:type="dxa"/>
            <w:tcBorders>
              <w:left w:val="nil"/>
            </w:tcBorders>
          </w:tcPr>
          <w:p w14:paraId="036027B2" w14:textId="77777777" w:rsidR="001740A4" w:rsidRDefault="00E67881">
            <w:pPr>
              <w:pBdr>
                <w:top w:val="nil"/>
                <w:left w:val="nil"/>
                <w:bottom w:val="nil"/>
                <w:right w:val="nil"/>
                <w:between w:val="nil"/>
              </w:pBdr>
              <w:spacing w:before="151"/>
              <w:ind w:left="366"/>
              <w:rPr>
                <w:color w:val="000000"/>
              </w:rPr>
            </w:pPr>
            <w:r>
              <w:rPr>
                <w:color w:val="000000"/>
              </w:rPr>
              <w:t>.</w:t>
            </w:r>
          </w:p>
        </w:tc>
      </w:tr>
    </w:tbl>
    <w:p w14:paraId="0D45B19D" w14:textId="77777777" w:rsidR="001740A4" w:rsidRDefault="001740A4">
      <w:pPr>
        <w:spacing w:before="203"/>
        <w:ind w:left="1360"/>
        <w:rPr>
          <w:rFonts w:ascii="Times New Roman" w:eastAsia="Times New Roman" w:hAnsi="Times New Roman" w:cs="Times New Roman"/>
          <w:b/>
          <w:color w:val="4F81BC"/>
          <w:sz w:val="26"/>
          <w:szCs w:val="26"/>
        </w:rPr>
      </w:pPr>
    </w:p>
    <w:p w14:paraId="45BB9CA4" w14:textId="77777777" w:rsidR="001740A4" w:rsidRDefault="001740A4">
      <w:pPr>
        <w:spacing w:before="203"/>
        <w:ind w:left="1360"/>
        <w:rPr>
          <w:rFonts w:ascii="Times New Roman" w:eastAsia="Times New Roman" w:hAnsi="Times New Roman" w:cs="Times New Roman"/>
          <w:b/>
          <w:color w:val="4F81BC"/>
          <w:sz w:val="26"/>
          <w:szCs w:val="26"/>
        </w:rPr>
      </w:pPr>
    </w:p>
    <w:p w14:paraId="497519CB" w14:textId="77777777" w:rsidR="001740A4" w:rsidRDefault="001740A4">
      <w:pPr>
        <w:spacing w:before="203"/>
        <w:rPr>
          <w:rFonts w:ascii="Times New Roman" w:eastAsia="Times New Roman" w:hAnsi="Times New Roman" w:cs="Times New Roman"/>
          <w:b/>
          <w:color w:val="4F81BC"/>
          <w:sz w:val="26"/>
          <w:szCs w:val="26"/>
        </w:rPr>
      </w:pPr>
    </w:p>
    <w:p w14:paraId="2C6B4EE6" w14:textId="77777777" w:rsidR="001740A4" w:rsidRDefault="00E67881">
      <w:pPr>
        <w:spacing w:before="203"/>
        <w:rPr>
          <w:rFonts w:ascii="Times New Roman" w:eastAsia="Times New Roman" w:hAnsi="Times New Roman" w:cs="Times New Roman"/>
          <w:b/>
          <w:color w:val="4F81BC"/>
          <w:sz w:val="26"/>
          <w:szCs w:val="26"/>
        </w:rPr>
      </w:pPr>
      <w:r>
        <w:rPr>
          <w:rFonts w:ascii="Times New Roman" w:eastAsia="Times New Roman" w:hAnsi="Times New Roman" w:cs="Times New Roman"/>
          <w:b/>
          <w:color w:val="4F81BC"/>
          <w:sz w:val="26"/>
          <w:szCs w:val="26"/>
        </w:rPr>
        <w:t>Table of Contents</w:t>
      </w:r>
    </w:p>
    <w:p w14:paraId="2BBE9257" w14:textId="77777777" w:rsidR="001740A4" w:rsidRDefault="001740A4">
      <w:pPr>
        <w:spacing w:before="203"/>
        <w:rPr>
          <w:rFonts w:ascii="Times New Roman" w:eastAsia="Times New Roman" w:hAnsi="Times New Roman" w:cs="Times New Roman"/>
          <w:b/>
          <w:color w:val="4F81BC"/>
          <w:sz w:val="26"/>
          <w:szCs w:val="26"/>
        </w:rPr>
      </w:pPr>
    </w:p>
    <w:p w14:paraId="4900E3B4" w14:textId="77777777" w:rsidR="001740A4" w:rsidRDefault="001740A4">
      <w:pPr>
        <w:spacing w:before="203"/>
        <w:rPr>
          <w:rFonts w:ascii="Times New Roman" w:eastAsia="Times New Roman" w:hAnsi="Times New Roman" w:cs="Times New Roman"/>
          <w:b/>
          <w:color w:val="4F81BC"/>
          <w:sz w:val="26"/>
          <w:szCs w:val="26"/>
        </w:rPr>
      </w:pPr>
    </w:p>
    <w:tbl>
      <w:tblPr>
        <w:tblStyle w:val="a0"/>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12"/>
      </w:tblGrid>
      <w:tr w:rsidR="001740A4" w14:paraId="5CE83477" w14:textId="77777777">
        <w:tc>
          <w:tcPr>
            <w:tcW w:w="7508" w:type="dxa"/>
            <w:shd w:val="clear" w:color="auto" w:fill="BFBFBF"/>
          </w:tcPr>
          <w:p w14:paraId="422C50E6"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Content</w:t>
            </w:r>
          </w:p>
        </w:tc>
        <w:tc>
          <w:tcPr>
            <w:tcW w:w="1512" w:type="dxa"/>
            <w:shd w:val="clear" w:color="auto" w:fill="BFBFBF"/>
          </w:tcPr>
          <w:p w14:paraId="39285F99"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Page</w:t>
            </w:r>
          </w:p>
        </w:tc>
      </w:tr>
      <w:tr w:rsidR="001740A4" w14:paraId="4187444D" w14:textId="77777777">
        <w:tc>
          <w:tcPr>
            <w:tcW w:w="7508" w:type="dxa"/>
          </w:tcPr>
          <w:p w14:paraId="5331A8CC"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Key Contacts</w:t>
            </w:r>
          </w:p>
        </w:tc>
        <w:tc>
          <w:tcPr>
            <w:tcW w:w="1512" w:type="dxa"/>
          </w:tcPr>
          <w:p w14:paraId="332585B5"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w:t>
            </w:r>
          </w:p>
        </w:tc>
      </w:tr>
      <w:tr w:rsidR="001740A4" w14:paraId="56561F9C" w14:textId="77777777">
        <w:tc>
          <w:tcPr>
            <w:tcW w:w="7508" w:type="dxa"/>
          </w:tcPr>
          <w:p w14:paraId="7D5405C0"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Statement of Policy </w:t>
            </w:r>
          </w:p>
        </w:tc>
        <w:tc>
          <w:tcPr>
            <w:tcW w:w="1512" w:type="dxa"/>
          </w:tcPr>
          <w:p w14:paraId="1B6D9768"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4</w:t>
            </w:r>
          </w:p>
        </w:tc>
      </w:tr>
      <w:tr w:rsidR="001740A4" w14:paraId="001A1452" w14:textId="77777777">
        <w:tc>
          <w:tcPr>
            <w:tcW w:w="7508" w:type="dxa"/>
          </w:tcPr>
          <w:p w14:paraId="410791AB"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Definitions</w:t>
            </w:r>
          </w:p>
        </w:tc>
        <w:tc>
          <w:tcPr>
            <w:tcW w:w="1512" w:type="dxa"/>
          </w:tcPr>
          <w:p w14:paraId="5A6C1979"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5</w:t>
            </w:r>
          </w:p>
        </w:tc>
      </w:tr>
      <w:tr w:rsidR="001740A4" w14:paraId="36F5B77D" w14:textId="77777777">
        <w:tc>
          <w:tcPr>
            <w:tcW w:w="7508" w:type="dxa"/>
          </w:tcPr>
          <w:p w14:paraId="038A4DB5"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Roles and Responsibilities</w:t>
            </w:r>
          </w:p>
        </w:tc>
        <w:tc>
          <w:tcPr>
            <w:tcW w:w="1512" w:type="dxa"/>
          </w:tcPr>
          <w:p w14:paraId="6BD3C9E8"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w:t>
            </w:r>
          </w:p>
        </w:tc>
      </w:tr>
      <w:tr w:rsidR="001740A4" w14:paraId="2FAC59A6" w14:textId="77777777">
        <w:tc>
          <w:tcPr>
            <w:tcW w:w="7508" w:type="dxa"/>
          </w:tcPr>
          <w:p w14:paraId="0B8D00D1"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Monitoring and Evaluation</w:t>
            </w:r>
          </w:p>
        </w:tc>
        <w:tc>
          <w:tcPr>
            <w:tcW w:w="1512" w:type="dxa"/>
          </w:tcPr>
          <w:p w14:paraId="3B651390"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8</w:t>
            </w:r>
          </w:p>
        </w:tc>
      </w:tr>
      <w:tr w:rsidR="001740A4" w14:paraId="30192988" w14:textId="77777777">
        <w:tc>
          <w:tcPr>
            <w:tcW w:w="7508" w:type="dxa"/>
          </w:tcPr>
          <w:p w14:paraId="01F80316"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1 - Responding to concerns</w:t>
            </w:r>
          </w:p>
        </w:tc>
        <w:tc>
          <w:tcPr>
            <w:tcW w:w="1512" w:type="dxa"/>
          </w:tcPr>
          <w:p w14:paraId="229B04F0"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9</w:t>
            </w:r>
          </w:p>
        </w:tc>
      </w:tr>
      <w:tr w:rsidR="001740A4" w14:paraId="41680EC1" w14:textId="77777777">
        <w:tc>
          <w:tcPr>
            <w:tcW w:w="7508" w:type="dxa"/>
          </w:tcPr>
          <w:p w14:paraId="505B15AE"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2 – Safeguarding Practice</w:t>
            </w:r>
          </w:p>
        </w:tc>
        <w:tc>
          <w:tcPr>
            <w:tcW w:w="1512" w:type="dxa"/>
          </w:tcPr>
          <w:p w14:paraId="515B94CB"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10</w:t>
            </w:r>
          </w:p>
        </w:tc>
      </w:tr>
      <w:tr w:rsidR="001740A4" w14:paraId="36E63986" w14:textId="77777777">
        <w:tc>
          <w:tcPr>
            <w:tcW w:w="7508" w:type="dxa"/>
          </w:tcPr>
          <w:p w14:paraId="500AE83D"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3 - DSL Responsibilities</w:t>
            </w:r>
          </w:p>
        </w:tc>
        <w:tc>
          <w:tcPr>
            <w:tcW w:w="1512" w:type="dxa"/>
          </w:tcPr>
          <w:p w14:paraId="4D7C5C1A"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11</w:t>
            </w:r>
          </w:p>
        </w:tc>
      </w:tr>
      <w:tr w:rsidR="001740A4" w14:paraId="464BA28D" w14:textId="77777777">
        <w:tc>
          <w:tcPr>
            <w:tcW w:w="7508" w:type="dxa"/>
          </w:tcPr>
          <w:p w14:paraId="3939889F"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4 - Supporting Learners</w:t>
            </w:r>
          </w:p>
        </w:tc>
        <w:tc>
          <w:tcPr>
            <w:tcW w:w="1512" w:type="dxa"/>
          </w:tcPr>
          <w:p w14:paraId="6F3B056A"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12</w:t>
            </w:r>
          </w:p>
        </w:tc>
      </w:tr>
      <w:tr w:rsidR="001740A4" w14:paraId="6A590380" w14:textId="77777777">
        <w:tc>
          <w:tcPr>
            <w:tcW w:w="7508" w:type="dxa"/>
          </w:tcPr>
          <w:p w14:paraId="5EA7DC8E"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5 - SEND Learners</w:t>
            </w:r>
          </w:p>
        </w:tc>
        <w:tc>
          <w:tcPr>
            <w:tcW w:w="1512" w:type="dxa"/>
          </w:tcPr>
          <w:p w14:paraId="68C50B8D"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14</w:t>
            </w:r>
          </w:p>
        </w:tc>
      </w:tr>
      <w:tr w:rsidR="001740A4" w14:paraId="68061789" w14:textId="77777777">
        <w:tc>
          <w:tcPr>
            <w:tcW w:w="7508" w:type="dxa"/>
          </w:tcPr>
          <w:p w14:paraId="73E83930" w14:textId="134CE0B8" w:rsidR="001740A4" w:rsidRDefault="001740A4">
            <w:pPr>
              <w:spacing w:before="203"/>
              <w:rPr>
                <w:rFonts w:ascii="Times New Roman" w:eastAsia="Times New Roman" w:hAnsi="Times New Roman" w:cs="Times New Roman"/>
                <w:b/>
                <w:color w:val="000000"/>
                <w:sz w:val="26"/>
                <w:szCs w:val="26"/>
              </w:rPr>
            </w:pPr>
          </w:p>
        </w:tc>
        <w:tc>
          <w:tcPr>
            <w:tcW w:w="1512" w:type="dxa"/>
          </w:tcPr>
          <w:p w14:paraId="2EE6D1A9" w14:textId="0755AEDD" w:rsidR="001740A4" w:rsidRDefault="001740A4">
            <w:pPr>
              <w:spacing w:before="203"/>
              <w:rPr>
                <w:rFonts w:ascii="Times New Roman" w:eastAsia="Times New Roman" w:hAnsi="Times New Roman" w:cs="Times New Roman"/>
                <w:b/>
                <w:color w:val="000000"/>
                <w:sz w:val="26"/>
                <w:szCs w:val="26"/>
              </w:rPr>
            </w:pPr>
          </w:p>
        </w:tc>
      </w:tr>
      <w:tr w:rsidR="001740A4" w14:paraId="1B83577A" w14:textId="77777777">
        <w:tc>
          <w:tcPr>
            <w:tcW w:w="7508" w:type="dxa"/>
          </w:tcPr>
          <w:p w14:paraId="4CC1C620"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Appendix 7 - Information Sharing </w:t>
            </w:r>
          </w:p>
        </w:tc>
        <w:tc>
          <w:tcPr>
            <w:tcW w:w="1512" w:type="dxa"/>
          </w:tcPr>
          <w:p w14:paraId="40DA8DEB"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16</w:t>
            </w:r>
          </w:p>
        </w:tc>
      </w:tr>
      <w:tr w:rsidR="001740A4" w14:paraId="6BFD528B" w14:textId="77777777">
        <w:tc>
          <w:tcPr>
            <w:tcW w:w="7508" w:type="dxa"/>
          </w:tcPr>
          <w:p w14:paraId="18BF9467"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8 – Safe Recruitment and Safeguarding Training</w:t>
            </w:r>
          </w:p>
        </w:tc>
        <w:tc>
          <w:tcPr>
            <w:tcW w:w="1512" w:type="dxa"/>
          </w:tcPr>
          <w:p w14:paraId="08ACE5EC"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17</w:t>
            </w:r>
          </w:p>
        </w:tc>
      </w:tr>
      <w:tr w:rsidR="001740A4" w14:paraId="375802EF" w14:textId="77777777">
        <w:tc>
          <w:tcPr>
            <w:tcW w:w="7508" w:type="dxa"/>
          </w:tcPr>
          <w:p w14:paraId="70548718"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9 - Allegations against staff, whistleblowing</w:t>
            </w:r>
          </w:p>
        </w:tc>
        <w:tc>
          <w:tcPr>
            <w:tcW w:w="1512" w:type="dxa"/>
          </w:tcPr>
          <w:p w14:paraId="75CF936F"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20</w:t>
            </w:r>
          </w:p>
        </w:tc>
      </w:tr>
      <w:tr w:rsidR="001740A4" w14:paraId="2CA6BB49" w14:textId="77777777">
        <w:tc>
          <w:tcPr>
            <w:tcW w:w="7508" w:type="dxa"/>
          </w:tcPr>
          <w:p w14:paraId="46755D2C"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10 - Physical Intervention</w:t>
            </w:r>
          </w:p>
        </w:tc>
        <w:tc>
          <w:tcPr>
            <w:tcW w:w="1512" w:type="dxa"/>
          </w:tcPr>
          <w:p w14:paraId="1F842C5D"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22</w:t>
            </w:r>
          </w:p>
        </w:tc>
      </w:tr>
      <w:tr w:rsidR="001740A4" w14:paraId="1B90DBBF" w14:textId="77777777">
        <w:tc>
          <w:tcPr>
            <w:tcW w:w="7508" w:type="dxa"/>
          </w:tcPr>
          <w:p w14:paraId="136BAEA6"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11 - Risks to Learners</w:t>
            </w:r>
          </w:p>
        </w:tc>
        <w:tc>
          <w:tcPr>
            <w:tcW w:w="1512" w:type="dxa"/>
          </w:tcPr>
          <w:p w14:paraId="2517C297"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23</w:t>
            </w:r>
          </w:p>
        </w:tc>
      </w:tr>
      <w:tr w:rsidR="001740A4" w14:paraId="5B9EBF8E" w14:textId="77777777">
        <w:tc>
          <w:tcPr>
            <w:tcW w:w="7508" w:type="dxa"/>
          </w:tcPr>
          <w:p w14:paraId="1F4AED67"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Appendix 12 - On-Line Safety</w:t>
            </w:r>
          </w:p>
        </w:tc>
        <w:tc>
          <w:tcPr>
            <w:tcW w:w="1512" w:type="dxa"/>
          </w:tcPr>
          <w:p w14:paraId="1882590B"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27</w:t>
            </w:r>
          </w:p>
        </w:tc>
      </w:tr>
      <w:tr w:rsidR="001740A4" w14:paraId="02479A46" w14:textId="77777777">
        <w:tc>
          <w:tcPr>
            <w:tcW w:w="7508" w:type="dxa"/>
          </w:tcPr>
          <w:p w14:paraId="74278C24"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13 - Glossary of terms</w:t>
            </w:r>
          </w:p>
        </w:tc>
        <w:tc>
          <w:tcPr>
            <w:tcW w:w="1512" w:type="dxa"/>
          </w:tcPr>
          <w:p w14:paraId="2C382DF3"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28</w:t>
            </w:r>
          </w:p>
        </w:tc>
      </w:tr>
      <w:tr w:rsidR="001740A4" w14:paraId="3EB8EC7C" w14:textId="77777777">
        <w:tc>
          <w:tcPr>
            <w:tcW w:w="7508" w:type="dxa"/>
          </w:tcPr>
          <w:p w14:paraId="0FF61E7D"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14 - Wigan Council, DBS and visitors</w:t>
            </w:r>
          </w:p>
        </w:tc>
        <w:tc>
          <w:tcPr>
            <w:tcW w:w="1512" w:type="dxa"/>
          </w:tcPr>
          <w:p w14:paraId="6FFC5795"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33</w:t>
            </w:r>
          </w:p>
        </w:tc>
      </w:tr>
      <w:tr w:rsidR="001740A4" w14:paraId="3AC5D272" w14:textId="77777777">
        <w:tc>
          <w:tcPr>
            <w:tcW w:w="7508" w:type="dxa"/>
          </w:tcPr>
          <w:p w14:paraId="5755268A"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Appendix 15 - Bridgewater NHS, DBS</w:t>
            </w:r>
          </w:p>
        </w:tc>
        <w:tc>
          <w:tcPr>
            <w:tcW w:w="1512" w:type="dxa"/>
          </w:tcPr>
          <w:p w14:paraId="78B45FA2" w14:textId="77777777" w:rsidR="001740A4" w:rsidRDefault="00E67881">
            <w:pPr>
              <w:spacing w:before="20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34</w:t>
            </w:r>
          </w:p>
        </w:tc>
      </w:tr>
    </w:tbl>
    <w:p w14:paraId="52273E59" w14:textId="77777777" w:rsidR="001740A4" w:rsidRDefault="001740A4">
      <w:pPr>
        <w:spacing w:before="203"/>
        <w:rPr>
          <w:rFonts w:ascii="Times New Roman" w:eastAsia="Times New Roman" w:hAnsi="Times New Roman" w:cs="Times New Roman"/>
          <w:b/>
          <w:color w:val="000000"/>
          <w:sz w:val="26"/>
          <w:szCs w:val="26"/>
        </w:rPr>
      </w:pPr>
    </w:p>
    <w:p w14:paraId="468FBB7E" w14:textId="77777777" w:rsidR="001740A4" w:rsidRDefault="001740A4">
      <w:pPr>
        <w:spacing w:before="203"/>
        <w:rPr>
          <w:rFonts w:ascii="Times New Roman" w:eastAsia="Times New Roman" w:hAnsi="Times New Roman" w:cs="Times New Roman"/>
          <w:b/>
          <w:color w:val="4F81BC"/>
          <w:sz w:val="26"/>
          <w:szCs w:val="26"/>
        </w:rPr>
      </w:pPr>
    </w:p>
    <w:p w14:paraId="13189E7A" w14:textId="77777777" w:rsidR="001740A4" w:rsidRDefault="001740A4">
      <w:pPr>
        <w:spacing w:before="203"/>
        <w:rPr>
          <w:rFonts w:ascii="Times New Roman" w:eastAsia="Times New Roman" w:hAnsi="Times New Roman" w:cs="Times New Roman"/>
          <w:b/>
          <w:color w:val="4F81BC"/>
          <w:sz w:val="26"/>
          <w:szCs w:val="26"/>
        </w:rPr>
      </w:pPr>
    </w:p>
    <w:p w14:paraId="32846FA9" w14:textId="77777777" w:rsidR="001740A4" w:rsidRDefault="00E67881">
      <w:pPr>
        <w:spacing w:before="203"/>
        <w:rPr>
          <w:color w:val="4F81BC"/>
          <w:sz w:val="26"/>
          <w:szCs w:val="26"/>
        </w:rPr>
      </w:pPr>
      <w:r>
        <w:rPr>
          <w:sz w:val="26"/>
          <w:szCs w:val="26"/>
        </w:rPr>
        <w:t>Key Contacts</w:t>
      </w:r>
    </w:p>
    <w:p w14:paraId="1DBC68DC" w14:textId="77777777" w:rsidR="001740A4" w:rsidRDefault="001740A4">
      <w:pPr>
        <w:pBdr>
          <w:top w:val="nil"/>
          <w:left w:val="nil"/>
          <w:bottom w:val="nil"/>
          <w:right w:val="nil"/>
          <w:between w:val="nil"/>
        </w:pBdr>
        <w:rPr>
          <w:color w:val="000000"/>
        </w:rPr>
      </w:pPr>
    </w:p>
    <w:p w14:paraId="600F77D1" w14:textId="77777777" w:rsidR="001740A4" w:rsidRDefault="00E67881">
      <w:pPr>
        <w:pBdr>
          <w:top w:val="nil"/>
          <w:left w:val="nil"/>
          <w:bottom w:val="nil"/>
          <w:right w:val="nil"/>
          <w:between w:val="nil"/>
        </w:pBdr>
        <w:spacing w:before="82"/>
        <w:ind w:right="1543"/>
        <w:rPr>
          <w:color w:val="000000"/>
        </w:rPr>
      </w:pPr>
      <w:r>
        <w:rPr>
          <w:color w:val="000000"/>
        </w:rPr>
        <w:t>Table of identified persons with specific lead responsibilities in relation to Safeguarding and other key agencies.</w:t>
      </w:r>
    </w:p>
    <w:p w14:paraId="4C747A19" w14:textId="77777777" w:rsidR="001740A4" w:rsidRDefault="001740A4">
      <w:pPr>
        <w:pBdr>
          <w:top w:val="nil"/>
          <w:left w:val="nil"/>
          <w:bottom w:val="nil"/>
          <w:right w:val="nil"/>
          <w:between w:val="nil"/>
        </w:pBdr>
        <w:spacing w:before="10" w:after="1"/>
        <w:rPr>
          <w:color w:val="000000"/>
          <w:sz w:val="21"/>
          <w:szCs w:val="21"/>
        </w:rPr>
      </w:pPr>
    </w:p>
    <w:tbl>
      <w:tblPr>
        <w:tblStyle w:val="a1"/>
        <w:tblW w:w="92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7"/>
        <w:gridCol w:w="1325"/>
        <w:gridCol w:w="425"/>
        <w:gridCol w:w="913"/>
        <w:gridCol w:w="505"/>
        <w:gridCol w:w="3897"/>
      </w:tblGrid>
      <w:tr w:rsidR="001740A4" w14:paraId="704AA88E" w14:textId="77777777">
        <w:trPr>
          <w:trHeight w:val="330"/>
        </w:trPr>
        <w:tc>
          <w:tcPr>
            <w:tcW w:w="9252" w:type="dxa"/>
            <w:gridSpan w:val="6"/>
            <w:shd w:val="clear" w:color="auto" w:fill="FFFFFF"/>
          </w:tcPr>
          <w:p w14:paraId="2B7CDD83" w14:textId="77777777" w:rsidR="001740A4" w:rsidRDefault="00E67881">
            <w:pPr>
              <w:pBdr>
                <w:top w:val="nil"/>
                <w:left w:val="nil"/>
                <w:bottom w:val="nil"/>
                <w:right w:val="nil"/>
                <w:between w:val="nil"/>
              </w:pBdr>
              <w:ind w:right="3197"/>
              <w:jc w:val="center"/>
              <w:rPr>
                <w:color w:val="000000"/>
              </w:rPr>
            </w:pPr>
            <w:r>
              <w:rPr>
                <w:color w:val="000000"/>
                <w:highlight w:val="white"/>
              </w:rPr>
              <w:t>Key Safeguarding Personnel</w:t>
            </w:r>
          </w:p>
        </w:tc>
      </w:tr>
      <w:tr w:rsidR="001740A4" w14:paraId="6BDE67F0" w14:textId="77777777">
        <w:trPr>
          <w:trHeight w:val="251"/>
        </w:trPr>
        <w:tc>
          <w:tcPr>
            <w:tcW w:w="2187" w:type="dxa"/>
          </w:tcPr>
          <w:p w14:paraId="7B3131BD" w14:textId="77777777" w:rsidR="001740A4" w:rsidRDefault="00E67881">
            <w:pPr>
              <w:pBdr>
                <w:top w:val="nil"/>
                <w:left w:val="nil"/>
                <w:bottom w:val="nil"/>
                <w:right w:val="nil"/>
                <w:between w:val="nil"/>
              </w:pBdr>
              <w:spacing w:line="232" w:lineRule="auto"/>
              <w:rPr>
                <w:color w:val="000000"/>
              </w:rPr>
            </w:pPr>
            <w:r>
              <w:rPr>
                <w:color w:val="000000"/>
              </w:rPr>
              <w:t>Role</w:t>
            </w:r>
          </w:p>
        </w:tc>
        <w:tc>
          <w:tcPr>
            <w:tcW w:w="1750" w:type="dxa"/>
            <w:gridSpan w:val="2"/>
          </w:tcPr>
          <w:p w14:paraId="294E1E11" w14:textId="77777777" w:rsidR="001740A4" w:rsidRDefault="00E67881">
            <w:pPr>
              <w:pBdr>
                <w:top w:val="nil"/>
                <w:left w:val="nil"/>
                <w:bottom w:val="nil"/>
                <w:right w:val="nil"/>
                <w:between w:val="nil"/>
              </w:pBdr>
              <w:spacing w:line="232" w:lineRule="auto"/>
              <w:rPr>
                <w:color w:val="000000"/>
              </w:rPr>
            </w:pPr>
            <w:r>
              <w:rPr>
                <w:color w:val="000000"/>
              </w:rPr>
              <w:t>Name</w:t>
            </w:r>
          </w:p>
        </w:tc>
        <w:tc>
          <w:tcPr>
            <w:tcW w:w="1418" w:type="dxa"/>
            <w:gridSpan w:val="2"/>
          </w:tcPr>
          <w:p w14:paraId="34E43623" w14:textId="77777777" w:rsidR="001740A4" w:rsidRDefault="00E67881">
            <w:pPr>
              <w:pBdr>
                <w:top w:val="nil"/>
                <w:left w:val="nil"/>
                <w:bottom w:val="nil"/>
                <w:right w:val="nil"/>
                <w:between w:val="nil"/>
              </w:pBdr>
              <w:spacing w:line="232" w:lineRule="auto"/>
              <w:rPr>
                <w:color w:val="000000"/>
              </w:rPr>
            </w:pPr>
            <w:r>
              <w:rPr>
                <w:color w:val="000000"/>
              </w:rPr>
              <w:t>Telephone</w:t>
            </w:r>
          </w:p>
        </w:tc>
        <w:tc>
          <w:tcPr>
            <w:tcW w:w="3897" w:type="dxa"/>
          </w:tcPr>
          <w:p w14:paraId="31FDACE4" w14:textId="77777777" w:rsidR="001740A4" w:rsidRDefault="00E67881">
            <w:pPr>
              <w:pBdr>
                <w:top w:val="nil"/>
                <w:left w:val="nil"/>
                <w:bottom w:val="nil"/>
                <w:right w:val="nil"/>
                <w:between w:val="nil"/>
              </w:pBdr>
              <w:spacing w:line="232" w:lineRule="auto"/>
              <w:rPr>
                <w:color w:val="000000"/>
              </w:rPr>
            </w:pPr>
            <w:r>
              <w:rPr>
                <w:color w:val="000000"/>
              </w:rPr>
              <w:t>Email</w:t>
            </w:r>
          </w:p>
        </w:tc>
      </w:tr>
      <w:tr w:rsidR="001740A4" w14:paraId="4DBCA9C1" w14:textId="77777777">
        <w:trPr>
          <w:trHeight w:val="770"/>
        </w:trPr>
        <w:tc>
          <w:tcPr>
            <w:tcW w:w="2187" w:type="dxa"/>
          </w:tcPr>
          <w:p w14:paraId="4E465C78" w14:textId="77777777" w:rsidR="001740A4" w:rsidRDefault="00E67881">
            <w:pPr>
              <w:pBdr>
                <w:top w:val="nil"/>
                <w:left w:val="nil"/>
                <w:bottom w:val="nil"/>
                <w:right w:val="nil"/>
                <w:between w:val="nil"/>
              </w:pBdr>
              <w:rPr>
                <w:color w:val="000000"/>
              </w:rPr>
            </w:pPr>
            <w:r>
              <w:rPr>
                <w:color w:val="000000"/>
              </w:rPr>
              <w:t>Centre manager</w:t>
            </w:r>
          </w:p>
          <w:p w14:paraId="7C565237" w14:textId="77777777" w:rsidR="001740A4" w:rsidRDefault="00E67881">
            <w:pPr>
              <w:pBdr>
                <w:top w:val="nil"/>
                <w:left w:val="nil"/>
                <w:bottom w:val="nil"/>
                <w:right w:val="nil"/>
                <w:between w:val="nil"/>
              </w:pBdr>
              <w:rPr>
                <w:color w:val="000000"/>
              </w:rPr>
            </w:pPr>
            <w:r>
              <w:rPr>
                <w:color w:val="000000"/>
              </w:rPr>
              <w:t>Deputy Designated Safeguarding Lead</w:t>
            </w:r>
          </w:p>
        </w:tc>
        <w:tc>
          <w:tcPr>
            <w:tcW w:w="1750" w:type="dxa"/>
            <w:gridSpan w:val="2"/>
          </w:tcPr>
          <w:p w14:paraId="169CF408"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Daniel Bowman</w:t>
            </w:r>
          </w:p>
        </w:tc>
        <w:tc>
          <w:tcPr>
            <w:tcW w:w="1418" w:type="dxa"/>
            <w:gridSpan w:val="2"/>
          </w:tcPr>
          <w:p w14:paraId="1E4A87B0"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01257 251502</w:t>
            </w:r>
          </w:p>
        </w:tc>
        <w:tc>
          <w:tcPr>
            <w:tcW w:w="3897" w:type="dxa"/>
          </w:tcPr>
          <w:p w14:paraId="2C4427EE" w14:textId="77777777" w:rsidR="001740A4" w:rsidRDefault="00000000">
            <w:pPr>
              <w:pBdr>
                <w:top w:val="nil"/>
                <w:left w:val="nil"/>
                <w:bottom w:val="nil"/>
                <w:right w:val="nil"/>
                <w:between w:val="nil"/>
              </w:pBdr>
              <w:rPr>
                <w:rFonts w:ascii="Times New Roman" w:eastAsia="Times New Roman" w:hAnsi="Times New Roman" w:cs="Times New Roman"/>
                <w:color w:val="000000"/>
              </w:rPr>
            </w:pPr>
            <w:hyperlink r:id="rId9">
              <w:r w:rsidR="00E67881">
                <w:rPr>
                  <w:rFonts w:ascii="Times New Roman" w:eastAsia="Times New Roman" w:hAnsi="Times New Roman" w:cs="Times New Roman"/>
                  <w:color w:val="0563C1"/>
                  <w:u w:val="single"/>
                </w:rPr>
                <w:t>daniel@firtreecic.co.uk</w:t>
              </w:r>
            </w:hyperlink>
          </w:p>
        </w:tc>
      </w:tr>
      <w:tr w:rsidR="001740A4" w14:paraId="6CB02B55" w14:textId="77777777">
        <w:trPr>
          <w:trHeight w:val="758"/>
        </w:trPr>
        <w:tc>
          <w:tcPr>
            <w:tcW w:w="2187" w:type="dxa"/>
          </w:tcPr>
          <w:p w14:paraId="59C93837" w14:textId="77777777" w:rsidR="001740A4" w:rsidRDefault="00E67881">
            <w:pPr>
              <w:pBdr>
                <w:top w:val="nil"/>
                <w:left w:val="nil"/>
                <w:bottom w:val="nil"/>
                <w:right w:val="nil"/>
                <w:between w:val="nil"/>
              </w:pBdr>
              <w:ind w:right="190"/>
              <w:rPr>
                <w:color w:val="000000"/>
              </w:rPr>
            </w:pPr>
            <w:r>
              <w:rPr>
                <w:color w:val="000000"/>
              </w:rPr>
              <w:t>Designated Safeguarding Lead</w:t>
            </w:r>
          </w:p>
          <w:p w14:paraId="177E6D6D" w14:textId="77777777" w:rsidR="001740A4" w:rsidRDefault="00E67881">
            <w:pPr>
              <w:pBdr>
                <w:top w:val="nil"/>
                <w:left w:val="nil"/>
                <w:bottom w:val="nil"/>
                <w:right w:val="nil"/>
                <w:between w:val="nil"/>
              </w:pBdr>
              <w:spacing w:line="232" w:lineRule="auto"/>
              <w:rPr>
                <w:color w:val="000000"/>
              </w:rPr>
            </w:pPr>
            <w:r>
              <w:rPr>
                <w:color w:val="000000"/>
              </w:rPr>
              <w:t>(DSL)</w:t>
            </w:r>
          </w:p>
        </w:tc>
        <w:tc>
          <w:tcPr>
            <w:tcW w:w="1750" w:type="dxa"/>
            <w:gridSpan w:val="2"/>
          </w:tcPr>
          <w:p w14:paraId="6838A119"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Suzanne Fletcher</w:t>
            </w:r>
          </w:p>
        </w:tc>
        <w:tc>
          <w:tcPr>
            <w:tcW w:w="1418" w:type="dxa"/>
            <w:gridSpan w:val="2"/>
          </w:tcPr>
          <w:p w14:paraId="5F892641"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01257 251502</w:t>
            </w:r>
          </w:p>
        </w:tc>
        <w:tc>
          <w:tcPr>
            <w:tcW w:w="3897" w:type="dxa"/>
          </w:tcPr>
          <w:p w14:paraId="2B8D7437"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suzanne@firtreecic.co.uk</w:t>
            </w:r>
          </w:p>
        </w:tc>
      </w:tr>
      <w:tr w:rsidR="001740A4" w14:paraId="2D2CEC63" w14:textId="77777777">
        <w:trPr>
          <w:trHeight w:val="758"/>
        </w:trPr>
        <w:tc>
          <w:tcPr>
            <w:tcW w:w="2187" w:type="dxa"/>
          </w:tcPr>
          <w:p w14:paraId="3D7B556A" w14:textId="77777777" w:rsidR="001740A4" w:rsidRDefault="00E67881">
            <w:pPr>
              <w:pBdr>
                <w:top w:val="nil"/>
                <w:left w:val="nil"/>
                <w:bottom w:val="nil"/>
                <w:right w:val="nil"/>
                <w:between w:val="nil"/>
              </w:pBdr>
              <w:rPr>
                <w:color w:val="000000"/>
              </w:rPr>
            </w:pPr>
            <w:r>
              <w:rPr>
                <w:color w:val="000000"/>
              </w:rPr>
              <w:t>Deputy Designated</w:t>
            </w:r>
          </w:p>
          <w:p w14:paraId="3F888EF6" w14:textId="77777777" w:rsidR="001740A4" w:rsidRDefault="00E67881">
            <w:pPr>
              <w:pBdr>
                <w:top w:val="nil"/>
                <w:left w:val="nil"/>
                <w:bottom w:val="nil"/>
                <w:right w:val="nil"/>
                <w:between w:val="nil"/>
              </w:pBdr>
              <w:spacing w:before="6" w:line="252" w:lineRule="auto"/>
              <w:ind w:right="190"/>
              <w:rPr>
                <w:color w:val="000000"/>
              </w:rPr>
            </w:pPr>
            <w:r>
              <w:rPr>
                <w:color w:val="000000"/>
              </w:rPr>
              <w:t>Safeguarding Lead (DDSL)</w:t>
            </w:r>
          </w:p>
        </w:tc>
        <w:tc>
          <w:tcPr>
            <w:tcW w:w="1750" w:type="dxa"/>
            <w:gridSpan w:val="2"/>
          </w:tcPr>
          <w:p w14:paraId="74E149D5"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Darren Fletcher</w:t>
            </w:r>
          </w:p>
        </w:tc>
        <w:tc>
          <w:tcPr>
            <w:tcW w:w="1418" w:type="dxa"/>
            <w:gridSpan w:val="2"/>
          </w:tcPr>
          <w:p w14:paraId="01DA61C0"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01257 251502</w:t>
            </w:r>
          </w:p>
        </w:tc>
        <w:tc>
          <w:tcPr>
            <w:tcW w:w="3897" w:type="dxa"/>
          </w:tcPr>
          <w:p w14:paraId="31E4AF7C" w14:textId="77777777" w:rsidR="001740A4" w:rsidRDefault="00000000">
            <w:pPr>
              <w:pBdr>
                <w:top w:val="nil"/>
                <w:left w:val="nil"/>
                <w:bottom w:val="nil"/>
                <w:right w:val="nil"/>
                <w:between w:val="nil"/>
              </w:pBdr>
              <w:rPr>
                <w:rFonts w:ascii="Times New Roman" w:eastAsia="Times New Roman" w:hAnsi="Times New Roman" w:cs="Times New Roman"/>
                <w:color w:val="000000"/>
              </w:rPr>
            </w:pPr>
            <w:hyperlink r:id="rId10">
              <w:r w:rsidR="00E67881">
                <w:rPr>
                  <w:rFonts w:ascii="Times New Roman" w:eastAsia="Times New Roman" w:hAnsi="Times New Roman" w:cs="Times New Roman"/>
                  <w:color w:val="0563C1"/>
                  <w:u w:val="single"/>
                </w:rPr>
                <w:t>darren@firtreecic.co.uk</w:t>
              </w:r>
            </w:hyperlink>
          </w:p>
        </w:tc>
      </w:tr>
      <w:tr w:rsidR="001740A4" w14:paraId="3205F497" w14:textId="77777777">
        <w:trPr>
          <w:trHeight w:val="785"/>
        </w:trPr>
        <w:tc>
          <w:tcPr>
            <w:tcW w:w="2187" w:type="dxa"/>
          </w:tcPr>
          <w:p w14:paraId="2F754F42" w14:textId="77777777" w:rsidR="001740A4" w:rsidRDefault="00E67881">
            <w:pPr>
              <w:pBdr>
                <w:top w:val="nil"/>
                <w:left w:val="nil"/>
                <w:bottom w:val="nil"/>
                <w:right w:val="nil"/>
                <w:between w:val="nil"/>
              </w:pBdr>
              <w:spacing w:before="139"/>
              <w:ind w:right="325"/>
              <w:rPr>
                <w:color w:val="000000"/>
              </w:rPr>
            </w:pPr>
            <w:r>
              <w:rPr>
                <w:color w:val="000000"/>
              </w:rPr>
              <w:t>Nominated Governor</w:t>
            </w:r>
          </w:p>
        </w:tc>
        <w:tc>
          <w:tcPr>
            <w:tcW w:w="1750" w:type="dxa"/>
            <w:gridSpan w:val="2"/>
          </w:tcPr>
          <w:p w14:paraId="426E60C8"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Martin Taylor</w:t>
            </w:r>
          </w:p>
        </w:tc>
        <w:tc>
          <w:tcPr>
            <w:tcW w:w="1418" w:type="dxa"/>
            <w:gridSpan w:val="2"/>
            <w:shd w:val="clear" w:color="auto" w:fill="FFFFFF"/>
          </w:tcPr>
          <w:p w14:paraId="1F83AF47" w14:textId="77777777" w:rsidR="001740A4" w:rsidRDefault="001740A4">
            <w:pPr>
              <w:pBdr>
                <w:top w:val="nil"/>
                <w:left w:val="nil"/>
                <w:bottom w:val="nil"/>
                <w:right w:val="nil"/>
                <w:between w:val="nil"/>
              </w:pBdr>
              <w:spacing w:before="11"/>
              <w:rPr>
                <w:color w:val="000000"/>
              </w:rPr>
            </w:pPr>
          </w:p>
          <w:p w14:paraId="19E7E95F" w14:textId="77777777" w:rsidR="001740A4" w:rsidRDefault="00E67881">
            <w:pPr>
              <w:pBdr>
                <w:top w:val="nil"/>
                <w:left w:val="nil"/>
                <w:bottom w:val="nil"/>
                <w:right w:val="nil"/>
                <w:between w:val="nil"/>
              </w:pBdr>
              <w:rPr>
                <w:color w:val="000000"/>
              </w:rPr>
            </w:pPr>
            <w:r>
              <w:rPr>
                <w:color w:val="000000"/>
              </w:rPr>
              <w:t xml:space="preserve"> </w:t>
            </w:r>
            <w:r>
              <w:rPr>
                <w:color w:val="000000"/>
                <w:sz w:val="20"/>
                <w:szCs w:val="20"/>
              </w:rPr>
              <w:t>01257 251502</w:t>
            </w:r>
          </w:p>
        </w:tc>
        <w:tc>
          <w:tcPr>
            <w:tcW w:w="3897" w:type="dxa"/>
            <w:shd w:val="clear" w:color="auto" w:fill="FFFFFF"/>
          </w:tcPr>
          <w:p w14:paraId="70F0AC4A" w14:textId="77777777" w:rsidR="001740A4" w:rsidRDefault="001740A4">
            <w:pPr>
              <w:pBdr>
                <w:top w:val="nil"/>
                <w:left w:val="nil"/>
                <w:bottom w:val="nil"/>
                <w:right w:val="nil"/>
                <w:between w:val="nil"/>
              </w:pBdr>
              <w:rPr>
                <w:rFonts w:ascii="Times New Roman" w:eastAsia="Times New Roman" w:hAnsi="Times New Roman" w:cs="Times New Roman"/>
                <w:color w:val="000000"/>
              </w:rPr>
            </w:pPr>
          </w:p>
          <w:p w14:paraId="5C0E775C" w14:textId="77777777" w:rsidR="001740A4" w:rsidRDefault="00000000">
            <w:pPr>
              <w:pBdr>
                <w:top w:val="nil"/>
                <w:left w:val="nil"/>
                <w:bottom w:val="nil"/>
                <w:right w:val="nil"/>
                <w:between w:val="nil"/>
              </w:pBdr>
              <w:rPr>
                <w:rFonts w:ascii="Times New Roman" w:eastAsia="Times New Roman" w:hAnsi="Times New Roman" w:cs="Times New Roman"/>
                <w:color w:val="000000"/>
              </w:rPr>
            </w:pPr>
            <w:hyperlink r:id="rId11">
              <w:r w:rsidR="00E67881">
                <w:rPr>
                  <w:rFonts w:ascii="Times New Roman" w:eastAsia="Times New Roman" w:hAnsi="Times New Roman" w:cs="Times New Roman"/>
                  <w:color w:val="0563C1"/>
                  <w:u w:val="single"/>
                </w:rPr>
                <w:t>martin@firtreecic.co.uk</w:t>
              </w:r>
            </w:hyperlink>
          </w:p>
        </w:tc>
      </w:tr>
      <w:tr w:rsidR="001740A4" w14:paraId="075A0165" w14:textId="77777777">
        <w:trPr>
          <w:trHeight w:val="686"/>
        </w:trPr>
        <w:tc>
          <w:tcPr>
            <w:tcW w:w="2187" w:type="dxa"/>
          </w:tcPr>
          <w:p w14:paraId="29851B79" w14:textId="77777777" w:rsidR="001740A4" w:rsidRDefault="00E67881">
            <w:pPr>
              <w:pBdr>
                <w:top w:val="nil"/>
                <w:left w:val="nil"/>
                <w:bottom w:val="nil"/>
                <w:right w:val="nil"/>
                <w:between w:val="nil"/>
              </w:pBdr>
              <w:spacing w:before="91"/>
              <w:ind w:right="105"/>
              <w:rPr>
                <w:color w:val="000000"/>
              </w:rPr>
            </w:pPr>
            <w:r>
              <w:rPr>
                <w:color w:val="000000"/>
              </w:rPr>
              <w:t>Chair of Governors</w:t>
            </w:r>
          </w:p>
        </w:tc>
        <w:tc>
          <w:tcPr>
            <w:tcW w:w="1750" w:type="dxa"/>
            <w:gridSpan w:val="2"/>
          </w:tcPr>
          <w:p w14:paraId="727BC9E5"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Darren Fletcher</w:t>
            </w:r>
          </w:p>
        </w:tc>
        <w:tc>
          <w:tcPr>
            <w:tcW w:w="1418" w:type="dxa"/>
            <w:gridSpan w:val="2"/>
            <w:shd w:val="clear" w:color="auto" w:fill="FFFFFF"/>
          </w:tcPr>
          <w:p w14:paraId="11FD4756" w14:textId="77777777" w:rsidR="001740A4" w:rsidRDefault="001740A4">
            <w:pPr>
              <w:pBdr>
                <w:top w:val="nil"/>
                <w:left w:val="nil"/>
                <w:bottom w:val="nil"/>
                <w:right w:val="nil"/>
                <w:between w:val="nil"/>
              </w:pBdr>
              <w:spacing w:before="11"/>
              <w:rPr>
                <w:color w:val="000000"/>
                <w:sz w:val="18"/>
                <w:szCs w:val="18"/>
              </w:rPr>
            </w:pPr>
          </w:p>
          <w:p w14:paraId="3CA66C82" w14:textId="77777777" w:rsidR="001740A4" w:rsidRDefault="00E67881">
            <w:pPr>
              <w:pBdr>
                <w:top w:val="nil"/>
                <w:left w:val="nil"/>
                <w:bottom w:val="nil"/>
                <w:right w:val="nil"/>
                <w:between w:val="nil"/>
              </w:pBdr>
              <w:rPr>
                <w:color w:val="000000"/>
              </w:rPr>
            </w:pPr>
            <w:r>
              <w:rPr>
                <w:color w:val="000000"/>
                <w:sz w:val="20"/>
                <w:szCs w:val="20"/>
              </w:rPr>
              <w:t xml:space="preserve"> 01257 251502</w:t>
            </w:r>
          </w:p>
        </w:tc>
        <w:tc>
          <w:tcPr>
            <w:tcW w:w="3897" w:type="dxa"/>
            <w:shd w:val="clear" w:color="auto" w:fill="FFFFFF"/>
          </w:tcPr>
          <w:p w14:paraId="579D8EE4" w14:textId="77777777" w:rsidR="001740A4" w:rsidRDefault="001740A4">
            <w:pPr>
              <w:pBdr>
                <w:top w:val="nil"/>
                <w:left w:val="nil"/>
                <w:bottom w:val="nil"/>
                <w:right w:val="nil"/>
                <w:between w:val="nil"/>
              </w:pBdr>
              <w:rPr>
                <w:rFonts w:ascii="Times New Roman" w:eastAsia="Times New Roman" w:hAnsi="Times New Roman" w:cs="Times New Roman"/>
                <w:color w:val="000000"/>
              </w:rPr>
            </w:pPr>
          </w:p>
          <w:p w14:paraId="527FAE99"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darren@firtreecic.co.uk</w:t>
            </w:r>
          </w:p>
        </w:tc>
      </w:tr>
      <w:tr w:rsidR="001740A4" w14:paraId="6A5ABC07" w14:textId="77777777">
        <w:trPr>
          <w:trHeight w:val="851"/>
        </w:trPr>
        <w:tc>
          <w:tcPr>
            <w:tcW w:w="2187" w:type="dxa"/>
          </w:tcPr>
          <w:p w14:paraId="22F4430E" w14:textId="77777777" w:rsidR="001740A4" w:rsidRDefault="00E67881">
            <w:pPr>
              <w:pBdr>
                <w:top w:val="nil"/>
                <w:left w:val="nil"/>
                <w:bottom w:val="nil"/>
                <w:right w:val="nil"/>
                <w:between w:val="nil"/>
              </w:pBdr>
              <w:spacing w:before="48"/>
              <w:ind w:right="149"/>
              <w:rPr>
                <w:color w:val="000000"/>
              </w:rPr>
            </w:pPr>
            <w:r>
              <w:rPr>
                <w:color w:val="000000"/>
              </w:rPr>
              <w:t>Designated Teacher for Looked After Children</w:t>
            </w:r>
          </w:p>
        </w:tc>
        <w:tc>
          <w:tcPr>
            <w:tcW w:w="1750" w:type="dxa"/>
            <w:gridSpan w:val="2"/>
          </w:tcPr>
          <w:p w14:paraId="0FBD2EE1"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Daniel Bowman</w:t>
            </w:r>
          </w:p>
        </w:tc>
        <w:tc>
          <w:tcPr>
            <w:tcW w:w="1418" w:type="dxa"/>
            <w:gridSpan w:val="2"/>
          </w:tcPr>
          <w:p w14:paraId="67BC2974" w14:textId="77777777" w:rsidR="001740A4" w:rsidRDefault="00E6788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01257 251502</w:t>
            </w:r>
          </w:p>
        </w:tc>
        <w:tc>
          <w:tcPr>
            <w:tcW w:w="3897" w:type="dxa"/>
          </w:tcPr>
          <w:p w14:paraId="388F3E6D" w14:textId="77777777" w:rsidR="001740A4" w:rsidRDefault="00000000">
            <w:pPr>
              <w:pBdr>
                <w:top w:val="nil"/>
                <w:left w:val="nil"/>
                <w:bottom w:val="nil"/>
                <w:right w:val="nil"/>
                <w:between w:val="nil"/>
              </w:pBdr>
              <w:rPr>
                <w:rFonts w:ascii="Times New Roman" w:eastAsia="Times New Roman" w:hAnsi="Times New Roman" w:cs="Times New Roman"/>
                <w:color w:val="000000"/>
              </w:rPr>
            </w:pPr>
            <w:hyperlink r:id="rId12">
              <w:r w:rsidR="00E67881">
                <w:rPr>
                  <w:rFonts w:ascii="Times New Roman" w:eastAsia="Times New Roman" w:hAnsi="Times New Roman" w:cs="Times New Roman"/>
                  <w:color w:val="0563C1"/>
                  <w:u w:val="single"/>
                </w:rPr>
                <w:t>daniel@firtreecic.co.uk</w:t>
              </w:r>
            </w:hyperlink>
          </w:p>
        </w:tc>
      </w:tr>
      <w:tr w:rsidR="006A395C" w14:paraId="64C4B584" w14:textId="77777777">
        <w:trPr>
          <w:trHeight w:val="851"/>
        </w:trPr>
        <w:tc>
          <w:tcPr>
            <w:tcW w:w="2187" w:type="dxa"/>
          </w:tcPr>
          <w:p w14:paraId="650ABC63" w14:textId="4192E28C" w:rsidR="006A395C" w:rsidRDefault="006A395C">
            <w:pPr>
              <w:pBdr>
                <w:top w:val="nil"/>
                <w:left w:val="nil"/>
                <w:bottom w:val="nil"/>
                <w:right w:val="nil"/>
                <w:between w:val="nil"/>
              </w:pBdr>
              <w:spacing w:before="48"/>
              <w:ind w:right="149"/>
              <w:rPr>
                <w:color w:val="000000"/>
              </w:rPr>
            </w:pPr>
            <w:r>
              <w:rPr>
                <w:color w:val="000000"/>
              </w:rPr>
              <w:t>Governor with Safeguarding Responsibility</w:t>
            </w:r>
          </w:p>
        </w:tc>
        <w:tc>
          <w:tcPr>
            <w:tcW w:w="1750" w:type="dxa"/>
            <w:gridSpan w:val="2"/>
          </w:tcPr>
          <w:p w14:paraId="2D8B803D" w14:textId="77777777" w:rsidR="006A395C" w:rsidRDefault="006A395C">
            <w:pPr>
              <w:pBdr>
                <w:top w:val="nil"/>
                <w:left w:val="nil"/>
                <w:bottom w:val="nil"/>
                <w:right w:val="nil"/>
                <w:between w:val="nil"/>
              </w:pBdr>
              <w:rPr>
                <w:rFonts w:ascii="Times New Roman" w:eastAsia="Times New Roman" w:hAnsi="Times New Roman" w:cs="Times New Roman"/>
                <w:color w:val="000000"/>
              </w:rPr>
            </w:pPr>
          </w:p>
          <w:p w14:paraId="67EA1EDE" w14:textId="165D5787" w:rsidR="006A395C" w:rsidRDefault="006A395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Gill Sommers</w:t>
            </w:r>
          </w:p>
        </w:tc>
        <w:tc>
          <w:tcPr>
            <w:tcW w:w="1418" w:type="dxa"/>
            <w:gridSpan w:val="2"/>
          </w:tcPr>
          <w:p w14:paraId="7AD74703" w14:textId="77777777" w:rsidR="006A395C" w:rsidRDefault="006A395C">
            <w:pPr>
              <w:pBdr>
                <w:top w:val="nil"/>
                <w:left w:val="nil"/>
                <w:bottom w:val="nil"/>
                <w:right w:val="nil"/>
                <w:between w:val="nil"/>
              </w:pBdr>
              <w:rPr>
                <w:rFonts w:ascii="Times New Roman" w:eastAsia="Times New Roman" w:hAnsi="Times New Roman" w:cs="Times New Roman"/>
                <w:color w:val="000000"/>
              </w:rPr>
            </w:pPr>
          </w:p>
          <w:p w14:paraId="1BAF22FC" w14:textId="36ACEBEA" w:rsidR="006A395C" w:rsidRDefault="006A395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07879 844769</w:t>
            </w:r>
          </w:p>
        </w:tc>
        <w:tc>
          <w:tcPr>
            <w:tcW w:w="3897" w:type="dxa"/>
          </w:tcPr>
          <w:p w14:paraId="086A97BC" w14:textId="77777777" w:rsidR="006A395C" w:rsidRDefault="006A395C">
            <w:pPr>
              <w:pBdr>
                <w:top w:val="nil"/>
                <w:left w:val="nil"/>
                <w:bottom w:val="nil"/>
                <w:right w:val="nil"/>
                <w:between w:val="nil"/>
              </w:pBdr>
            </w:pPr>
          </w:p>
          <w:p w14:paraId="28DDEC73" w14:textId="4BEE2F24" w:rsidR="006A395C" w:rsidRDefault="006A395C">
            <w:pPr>
              <w:pBdr>
                <w:top w:val="nil"/>
                <w:left w:val="nil"/>
                <w:bottom w:val="nil"/>
                <w:right w:val="nil"/>
                <w:between w:val="nil"/>
              </w:pBdr>
            </w:pPr>
            <w:r>
              <w:t>info@thesafeguardingconsultant.co.uk</w:t>
            </w:r>
          </w:p>
        </w:tc>
      </w:tr>
      <w:tr w:rsidR="001740A4" w14:paraId="45C51831" w14:textId="77777777">
        <w:trPr>
          <w:trHeight w:val="506"/>
        </w:trPr>
        <w:tc>
          <w:tcPr>
            <w:tcW w:w="9252" w:type="dxa"/>
            <w:gridSpan w:val="6"/>
            <w:shd w:val="clear" w:color="auto" w:fill="FFFFFF"/>
          </w:tcPr>
          <w:p w14:paraId="35EC4FFB" w14:textId="7D221AB7" w:rsidR="001740A4" w:rsidRDefault="00E67881">
            <w:pPr>
              <w:pBdr>
                <w:top w:val="nil"/>
                <w:left w:val="nil"/>
                <w:bottom w:val="nil"/>
                <w:right w:val="nil"/>
                <w:between w:val="nil"/>
              </w:pBdr>
              <w:spacing w:before="7" w:line="252" w:lineRule="auto"/>
              <w:ind w:left="2582" w:right="315" w:hanging="2072"/>
              <w:rPr>
                <w:b/>
                <w:color w:val="000000"/>
              </w:rPr>
            </w:pPr>
            <w:r>
              <w:rPr>
                <w:b/>
                <w:color w:val="000000"/>
                <w:highlight w:val="lightGray"/>
              </w:rPr>
              <w:t>The key safeguarding responsibilities within each of the roles above are set out in Keeping Children Safe in Education (202</w:t>
            </w:r>
            <w:r w:rsidR="00F16149">
              <w:rPr>
                <w:b/>
                <w:color w:val="000000"/>
                <w:highlight w:val="lightGray"/>
              </w:rPr>
              <w:t>3</w:t>
            </w:r>
            <w:r>
              <w:rPr>
                <w:b/>
                <w:color w:val="000000"/>
                <w:highlight w:val="lightGray"/>
              </w:rPr>
              <w:t>)</w:t>
            </w:r>
          </w:p>
        </w:tc>
      </w:tr>
      <w:tr w:rsidR="001740A4" w14:paraId="20AC879C" w14:textId="77777777">
        <w:trPr>
          <w:trHeight w:val="364"/>
        </w:trPr>
        <w:tc>
          <w:tcPr>
            <w:tcW w:w="9252" w:type="dxa"/>
            <w:gridSpan w:val="6"/>
          </w:tcPr>
          <w:p w14:paraId="353DD8A2" w14:textId="77777777" w:rsidR="001740A4" w:rsidRDefault="00E67881">
            <w:pPr>
              <w:pBdr>
                <w:top w:val="nil"/>
                <w:left w:val="nil"/>
                <w:bottom w:val="nil"/>
                <w:right w:val="nil"/>
                <w:between w:val="nil"/>
              </w:pBdr>
              <w:spacing w:before="55"/>
              <w:ind w:right="3197"/>
              <w:jc w:val="center"/>
              <w:rPr>
                <w:b/>
                <w:color w:val="000000"/>
              </w:rPr>
            </w:pPr>
            <w:r>
              <w:rPr>
                <w:b/>
                <w:color w:val="000000"/>
              </w:rPr>
              <w:t>Agency Contact Details</w:t>
            </w:r>
          </w:p>
        </w:tc>
      </w:tr>
      <w:tr w:rsidR="001740A4" w14:paraId="22C15076" w14:textId="77777777">
        <w:trPr>
          <w:trHeight w:val="760"/>
        </w:trPr>
        <w:tc>
          <w:tcPr>
            <w:tcW w:w="2187" w:type="dxa"/>
          </w:tcPr>
          <w:p w14:paraId="15DB2D76" w14:textId="77777777" w:rsidR="001740A4" w:rsidRDefault="00E67881">
            <w:pPr>
              <w:pBdr>
                <w:top w:val="nil"/>
                <w:left w:val="nil"/>
                <w:bottom w:val="nil"/>
                <w:right w:val="nil"/>
                <w:between w:val="nil"/>
              </w:pBdr>
              <w:spacing w:before="2"/>
              <w:ind w:right="228"/>
              <w:rPr>
                <w:color w:val="000000"/>
              </w:rPr>
            </w:pPr>
            <w:r>
              <w:rPr>
                <w:color w:val="000000"/>
              </w:rPr>
              <w:t>Local Authority Designated Officer</w:t>
            </w:r>
          </w:p>
        </w:tc>
        <w:tc>
          <w:tcPr>
            <w:tcW w:w="1325" w:type="dxa"/>
          </w:tcPr>
          <w:p w14:paraId="146BCDC7" w14:textId="77777777" w:rsidR="001740A4" w:rsidRDefault="00E67881">
            <w:pPr>
              <w:pBdr>
                <w:top w:val="nil"/>
                <w:left w:val="nil"/>
                <w:bottom w:val="nil"/>
                <w:right w:val="nil"/>
                <w:between w:val="nil"/>
              </w:pBdr>
              <w:spacing w:before="127"/>
              <w:ind w:right="503"/>
              <w:rPr>
                <w:color w:val="000000"/>
              </w:rPr>
            </w:pPr>
            <w:r>
              <w:rPr>
                <w:color w:val="000000"/>
              </w:rPr>
              <w:t xml:space="preserve">Diane </w:t>
            </w:r>
            <w:proofErr w:type="spellStart"/>
            <w:r>
              <w:rPr>
                <w:color w:val="000000"/>
              </w:rPr>
              <w:t>Kitcher</w:t>
            </w:r>
            <w:proofErr w:type="spellEnd"/>
          </w:p>
        </w:tc>
        <w:tc>
          <w:tcPr>
            <w:tcW w:w="1338" w:type="dxa"/>
            <w:gridSpan w:val="2"/>
          </w:tcPr>
          <w:p w14:paraId="06C210D5" w14:textId="77777777" w:rsidR="001740A4" w:rsidRDefault="00E67881">
            <w:pPr>
              <w:pBdr>
                <w:top w:val="nil"/>
                <w:left w:val="nil"/>
                <w:bottom w:val="nil"/>
                <w:right w:val="nil"/>
                <w:between w:val="nil"/>
              </w:pBdr>
              <w:spacing w:before="127"/>
              <w:rPr>
                <w:color w:val="000000"/>
              </w:rPr>
            </w:pPr>
            <w:r>
              <w:rPr>
                <w:color w:val="000000"/>
              </w:rPr>
              <w:t>01942</w:t>
            </w:r>
          </w:p>
          <w:p w14:paraId="5E0C5E12" w14:textId="77777777" w:rsidR="001740A4" w:rsidRDefault="00E67881">
            <w:pPr>
              <w:pBdr>
                <w:top w:val="nil"/>
                <w:left w:val="nil"/>
                <w:bottom w:val="nil"/>
                <w:right w:val="nil"/>
                <w:between w:val="nil"/>
              </w:pBdr>
              <w:spacing w:before="1"/>
              <w:rPr>
                <w:color w:val="000000"/>
              </w:rPr>
            </w:pPr>
            <w:r>
              <w:rPr>
                <w:color w:val="000000"/>
              </w:rPr>
              <w:t>486042</w:t>
            </w:r>
          </w:p>
        </w:tc>
        <w:tc>
          <w:tcPr>
            <w:tcW w:w="4402" w:type="dxa"/>
            <w:gridSpan w:val="2"/>
          </w:tcPr>
          <w:p w14:paraId="1B81B634" w14:textId="77777777" w:rsidR="001740A4" w:rsidRDefault="001740A4">
            <w:pPr>
              <w:pBdr>
                <w:top w:val="nil"/>
                <w:left w:val="nil"/>
                <w:bottom w:val="nil"/>
                <w:right w:val="nil"/>
                <w:between w:val="nil"/>
              </w:pBdr>
              <w:spacing w:before="1"/>
              <w:rPr>
                <w:color w:val="000000"/>
              </w:rPr>
            </w:pPr>
          </w:p>
          <w:p w14:paraId="5A379E50" w14:textId="77777777" w:rsidR="001740A4" w:rsidRDefault="00000000">
            <w:pPr>
              <w:pBdr>
                <w:top w:val="nil"/>
                <w:left w:val="nil"/>
                <w:bottom w:val="nil"/>
                <w:right w:val="nil"/>
                <w:between w:val="nil"/>
              </w:pBdr>
              <w:rPr>
                <w:color w:val="000000"/>
              </w:rPr>
            </w:pPr>
            <w:hyperlink r:id="rId13">
              <w:r w:rsidR="00E67881">
                <w:rPr>
                  <w:color w:val="0000FF"/>
                  <w:u w:val="single"/>
                </w:rPr>
                <w:t>lado@wigan.gov.uk</w:t>
              </w:r>
            </w:hyperlink>
          </w:p>
        </w:tc>
      </w:tr>
      <w:tr w:rsidR="001740A4" w14:paraId="61C6C8BF" w14:textId="77777777">
        <w:trPr>
          <w:trHeight w:val="1012"/>
        </w:trPr>
        <w:tc>
          <w:tcPr>
            <w:tcW w:w="2187" w:type="dxa"/>
          </w:tcPr>
          <w:p w14:paraId="6D3879D5" w14:textId="77777777" w:rsidR="001740A4" w:rsidRDefault="00E67881">
            <w:pPr>
              <w:pBdr>
                <w:top w:val="nil"/>
                <w:left w:val="nil"/>
                <w:bottom w:val="nil"/>
                <w:right w:val="nil"/>
                <w:between w:val="nil"/>
              </w:pBdr>
              <w:spacing w:before="127"/>
              <w:ind w:right="411"/>
              <w:rPr>
                <w:color w:val="000000"/>
              </w:rPr>
            </w:pPr>
            <w:r>
              <w:rPr>
                <w:color w:val="000000"/>
              </w:rPr>
              <w:lastRenderedPageBreak/>
              <w:t>Children’s Social Care referrals</w:t>
            </w:r>
          </w:p>
        </w:tc>
        <w:tc>
          <w:tcPr>
            <w:tcW w:w="1325" w:type="dxa"/>
          </w:tcPr>
          <w:p w14:paraId="2AA6DEB6" w14:textId="77777777" w:rsidR="001740A4" w:rsidRDefault="001740A4">
            <w:pPr>
              <w:pBdr>
                <w:top w:val="nil"/>
                <w:left w:val="nil"/>
                <w:bottom w:val="nil"/>
                <w:right w:val="nil"/>
                <w:between w:val="nil"/>
              </w:pBdr>
              <w:spacing w:before="11"/>
              <w:rPr>
                <w:color w:val="000000"/>
                <w:sz w:val="32"/>
                <w:szCs w:val="32"/>
              </w:rPr>
            </w:pPr>
          </w:p>
          <w:p w14:paraId="5EBAA92F" w14:textId="77777777" w:rsidR="001740A4" w:rsidRDefault="00E67881">
            <w:pPr>
              <w:pBdr>
                <w:top w:val="nil"/>
                <w:left w:val="nil"/>
                <w:bottom w:val="nil"/>
                <w:right w:val="nil"/>
                <w:between w:val="nil"/>
              </w:pBdr>
              <w:rPr>
                <w:color w:val="000000"/>
              </w:rPr>
            </w:pPr>
            <w:r>
              <w:rPr>
                <w:color w:val="000000"/>
              </w:rPr>
              <w:t>Duty Team</w:t>
            </w:r>
          </w:p>
        </w:tc>
        <w:tc>
          <w:tcPr>
            <w:tcW w:w="1338" w:type="dxa"/>
            <w:gridSpan w:val="2"/>
          </w:tcPr>
          <w:p w14:paraId="39F94B56" w14:textId="77777777" w:rsidR="001740A4" w:rsidRDefault="001740A4">
            <w:pPr>
              <w:pBdr>
                <w:top w:val="nil"/>
                <w:left w:val="nil"/>
                <w:bottom w:val="nil"/>
                <w:right w:val="nil"/>
                <w:between w:val="nil"/>
              </w:pBdr>
              <w:spacing w:before="10"/>
              <w:rPr>
                <w:color w:val="000000"/>
                <w:sz w:val="21"/>
                <w:szCs w:val="21"/>
              </w:rPr>
            </w:pPr>
          </w:p>
          <w:p w14:paraId="2BCC0539" w14:textId="77777777" w:rsidR="001740A4" w:rsidRDefault="00E67881">
            <w:pPr>
              <w:pBdr>
                <w:top w:val="nil"/>
                <w:left w:val="nil"/>
                <w:bottom w:val="nil"/>
                <w:right w:val="nil"/>
                <w:between w:val="nil"/>
              </w:pBdr>
              <w:rPr>
                <w:color w:val="000000"/>
              </w:rPr>
            </w:pPr>
            <w:r>
              <w:rPr>
                <w:color w:val="000000"/>
              </w:rPr>
              <w:t>01942</w:t>
            </w:r>
          </w:p>
          <w:p w14:paraId="4CF13386" w14:textId="77777777" w:rsidR="001740A4" w:rsidRDefault="00E67881">
            <w:pPr>
              <w:pBdr>
                <w:top w:val="nil"/>
                <w:left w:val="nil"/>
                <w:bottom w:val="nil"/>
                <w:right w:val="nil"/>
                <w:between w:val="nil"/>
              </w:pBdr>
              <w:spacing w:before="1"/>
              <w:rPr>
                <w:color w:val="000000"/>
              </w:rPr>
            </w:pPr>
            <w:r>
              <w:rPr>
                <w:color w:val="000000"/>
              </w:rPr>
              <w:t>828300</w:t>
            </w:r>
          </w:p>
        </w:tc>
        <w:tc>
          <w:tcPr>
            <w:tcW w:w="4402" w:type="dxa"/>
            <w:gridSpan w:val="2"/>
          </w:tcPr>
          <w:p w14:paraId="5C527106" w14:textId="77777777" w:rsidR="001740A4" w:rsidRDefault="00000000">
            <w:pPr>
              <w:pBdr>
                <w:top w:val="nil"/>
                <w:left w:val="nil"/>
                <w:bottom w:val="nil"/>
                <w:right w:val="nil"/>
                <w:between w:val="nil"/>
              </w:pBdr>
              <w:ind w:right="99"/>
              <w:rPr>
                <w:color w:val="000000"/>
              </w:rPr>
            </w:pPr>
            <w:hyperlink r:id="rId14">
              <w:r w:rsidR="00E67881">
                <w:rPr>
                  <w:color w:val="0000FF"/>
                  <w:u w:val="single"/>
                </w:rPr>
                <w:t>https://www.wigan.gov.uk/Resident/Health-</w:t>
              </w:r>
            </w:hyperlink>
            <w:r w:rsidR="00E67881">
              <w:rPr>
                <w:color w:val="0000FF"/>
              </w:rPr>
              <w:t xml:space="preserve"> </w:t>
            </w:r>
            <w:hyperlink r:id="rId15">
              <w:r w:rsidR="00E67881">
                <w:rPr>
                  <w:color w:val="0000FF"/>
                  <w:u w:val="single"/>
                </w:rPr>
                <w:t>Social-Care/Children-and-young-</w:t>
              </w:r>
            </w:hyperlink>
            <w:r w:rsidR="00E67881">
              <w:rPr>
                <w:color w:val="0000FF"/>
              </w:rPr>
              <w:t xml:space="preserve"> </w:t>
            </w:r>
            <w:hyperlink r:id="rId16">
              <w:r w:rsidR="00E67881">
                <w:rPr>
                  <w:color w:val="0000FF"/>
                  <w:u w:val="single"/>
                </w:rPr>
                <w:t>people/ProfessionalReferralForm.aspx</w:t>
              </w:r>
            </w:hyperlink>
          </w:p>
        </w:tc>
      </w:tr>
      <w:tr w:rsidR="001740A4" w14:paraId="29F1E105" w14:textId="77777777">
        <w:trPr>
          <w:trHeight w:val="758"/>
        </w:trPr>
        <w:tc>
          <w:tcPr>
            <w:tcW w:w="2187" w:type="dxa"/>
          </w:tcPr>
          <w:p w14:paraId="221031DD" w14:textId="77777777" w:rsidR="001740A4" w:rsidRDefault="00E67881">
            <w:pPr>
              <w:pBdr>
                <w:top w:val="nil"/>
                <w:left w:val="nil"/>
                <w:bottom w:val="nil"/>
                <w:right w:val="nil"/>
                <w:between w:val="nil"/>
              </w:pBdr>
              <w:rPr>
                <w:color w:val="000000"/>
              </w:rPr>
            </w:pPr>
            <w:r>
              <w:rPr>
                <w:color w:val="000000"/>
              </w:rPr>
              <w:t>Early Help Hub</w:t>
            </w:r>
          </w:p>
          <w:p w14:paraId="6255A308" w14:textId="77777777" w:rsidR="001740A4" w:rsidRDefault="00E67881">
            <w:pPr>
              <w:pBdr>
                <w:top w:val="nil"/>
                <w:left w:val="nil"/>
                <w:bottom w:val="nil"/>
                <w:right w:val="nil"/>
                <w:between w:val="nil"/>
              </w:pBdr>
              <w:rPr>
                <w:color w:val="000000"/>
              </w:rPr>
            </w:pPr>
            <w:r>
              <w:rPr>
                <w:color w:val="000000"/>
              </w:rPr>
              <w:t>Wigan</w:t>
            </w:r>
          </w:p>
        </w:tc>
        <w:tc>
          <w:tcPr>
            <w:tcW w:w="1325" w:type="dxa"/>
          </w:tcPr>
          <w:p w14:paraId="0A5C4925" w14:textId="77777777" w:rsidR="001740A4" w:rsidRDefault="001740A4">
            <w:pPr>
              <w:pBdr>
                <w:top w:val="nil"/>
                <w:left w:val="nil"/>
                <w:bottom w:val="nil"/>
                <w:right w:val="nil"/>
                <w:between w:val="nil"/>
              </w:pBdr>
              <w:spacing w:before="10"/>
              <w:rPr>
                <w:color w:val="000000"/>
                <w:sz w:val="21"/>
                <w:szCs w:val="21"/>
              </w:rPr>
            </w:pPr>
          </w:p>
          <w:p w14:paraId="116EBEC0" w14:textId="77777777" w:rsidR="001740A4" w:rsidRDefault="001740A4">
            <w:pPr>
              <w:pBdr>
                <w:top w:val="nil"/>
                <w:left w:val="nil"/>
                <w:bottom w:val="nil"/>
                <w:right w:val="nil"/>
                <w:between w:val="nil"/>
              </w:pBdr>
              <w:rPr>
                <w:color w:val="000000"/>
              </w:rPr>
            </w:pPr>
          </w:p>
        </w:tc>
        <w:tc>
          <w:tcPr>
            <w:tcW w:w="1338" w:type="dxa"/>
            <w:gridSpan w:val="2"/>
          </w:tcPr>
          <w:p w14:paraId="609888F7" w14:textId="77777777" w:rsidR="001740A4" w:rsidRDefault="00E67881">
            <w:pPr>
              <w:pBdr>
                <w:top w:val="nil"/>
                <w:left w:val="nil"/>
                <w:bottom w:val="nil"/>
                <w:right w:val="nil"/>
                <w:between w:val="nil"/>
              </w:pBdr>
              <w:spacing w:before="124"/>
              <w:rPr>
                <w:color w:val="000000"/>
              </w:rPr>
            </w:pPr>
            <w:r>
              <w:rPr>
                <w:color w:val="000000"/>
              </w:rPr>
              <w:t>01942</w:t>
            </w:r>
          </w:p>
          <w:p w14:paraId="56CB54EE" w14:textId="77777777" w:rsidR="001740A4" w:rsidRDefault="00E67881">
            <w:pPr>
              <w:pBdr>
                <w:top w:val="nil"/>
                <w:left w:val="nil"/>
                <w:bottom w:val="nil"/>
                <w:right w:val="nil"/>
                <w:between w:val="nil"/>
              </w:pBdr>
              <w:spacing w:before="2"/>
              <w:rPr>
                <w:color w:val="000000"/>
              </w:rPr>
            </w:pPr>
            <w:r>
              <w:rPr>
                <w:color w:val="000000"/>
              </w:rPr>
              <w:t>486262</w:t>
            </w:r>
          </w:p>
        </w:tc>
        <w:tc>
          <w:tcPr>
            <w:tcW w:w="4402" w:type="dxa"/>
            <w:gridSpan w:val="2"/>
          </w:tcPr>
          <w:p w14:paraId="51860933" w14:textId="77777777" w:rsidR="001740A4" w:rsidRDefault="001740A4">
            <w:pPr>
              <w:pBdr>
                <w:top w:val="nil"/>
                <w:left w:val="nil"/>
                <w:bottom w:val="nil"/>
                <w:right w:val="nil"/>
                <w:between w:val="nil"/>
              </w:pBdr>
              <w:spacing w:before="10"/>
              <w:rPr>
                <w:color w:val="000000"/>
                <w:sz w:val="21"/>
                <w:szCs w:val="21"/>
              </w:rPr>
            </w:pPr>
          </w:p>
          <w:p w14:paraId="1E1BC218" w14:textId="77777777" w:rsidR="001740A4" w:rsidRDefault="00000000">
            <w:pPr>
              <w:pBdr>
                <w:top w:val="nil"/>
                <w:left w:val="nil"/>
                <w:bottom w:val="nil"/>
                <w:right w:val="nil"/>
                <w:between w:val="nil"/>
              </w:pBdr>
              <w:rPr>
                <w:color w:val="000000"/>
              </w:rPr>
            </w:pPr>
            <w:hyperlink r:id="rId17">
              <w:r w:rsidR="00E67881">
                <w:rPr>
                  <w:color w:val="0000FF"/>
                  <w:u w:val="single"/>
                </w:rPr>
                <w:t>EHH@wigan.gov.uk</w:t>
              </w:r>
            </w:hyperlink>
          </w:p>
        </w:tc>
      </w:tr>
      <w:tr w:rsidR="001740A4" w14:paraId="559DF57E" w14:textId="77777777">
        <w:trPr>
          <w:trHeight w:val="1012"/>
        </w:trPr>
        <w:tc>
          <w:tcPr>
            <w:tcW w:w="2187" w:type="dxa"/>
          </w:tcPr>
          <w:p w14:paraId="3F524F8A" w14:textId="77777777" w:rsidR="001740A4" w:rsidRDefault="00E67881">
            <w:pPr>
              <w:pBdr>
                <w:top w:val="nil"/>
                <w:left w:val="nil"/>
                <w:bottom w:val="nil"/>
                <w:right w:val="nil"/>
                <w:between w:val="nil"/>
              </w:pBdr>
              <w:ind w:right="423"/>
              <w:rPr>
                <w:color w:val="000000"/>
              </w:rPr>
            </w:pPr>
            <w:r>
              <w:rPr>
                <w:color w:val="000000"/>
              </w:rPr>
              <w:t>Wigan Safeguarding Children’s Board</w:t>
            </w:r>
          </w:p>
        </w:tc>
        <w:tc>
          <w:tcPr>
            <w:tcW w:w="1325" w:type="dxa"/>
          </w:tcPr>
          <w:p w14:paraId="53C228FD" w14:textId="77777777" w:rsidR="001740A4" w:rsidRDefault="001740A4">
            <w:pPr>
              <w:pBdr>
                <w:top w:val="nil"/>
                <w:left w:val="nil"/>
                <w:bottom w:val="nil"/>
                <w:right w:val="nil"/>
                <w:between w:val="nil"/>
              </w:pBdr>
              <w:rPr>
                <w:rFonts w:ascii="Times New Roman" w:eastAsia="Times New Roman" w:hAnsi="Times New Roman" w:cs="Times New Roman"/>
                <w:color w:val="000000"/>
              </w:rPr>
            </w:pPr>
          </w:p>
        </w:tc>
        <w:tc>
          <w:tcPr>
            <w:tcW w:w="1338" w:type="dxa"/>
            <w:gridSpan w:val="2"/>
          </w:tcPr>
          <w:p w14:paraId="5AAB532A" w14:textId="77777777" w:rsidR="001740A4" w:rsidRDefault="001740A4">
            <w:pPr>
              <w:pBdr>
                <w:top w:val="nil"/>
                <w:left w:val="nil"/>
                <w:bottom w:val="nil"/>
                <w:right w:val="nil"/>
                <w:between w:val="nil"/>
              </w:pBdr>
              <w:spacing w:before="1"/>
              <w:rPr>
                <w:color w:val="000000"/>
              </w:rPr>
            </w:pPr>
          </w:p>
          <w:p w14:paraId="79A2699E" w14:textId="77777777" w:rsidR="001740A4" w:rsidRDefault="00E67881">
            <w:pPr>
              <w:pBdr>
                <w:top w:val="nil"/>
                <w:left w:val="nil"/>
                <w:bottom w:val="nil"/>
                <w:right w:val="nil"/>
                <w:between w:val="nil"/>
              </w:pBdr>
              <w:spacing w:before="1" w:line="252" w:lineRule="auto"/>
              <w:rPr>
                <w:color w:val="000000"/>
              </w:rPr>
            </w:pPr>
            <w:r>
              <w:rPr>
                <w:color w:val="000000"/>
              </w:rPr>
              <w:t>01942</w:t>
            </w:r>
          </w:p>
          <w:p w14:paraId="66BAB9CC" w14:textId="77777777" w:rsidR="001740A4" w:rsidRDefault="00E67881">
            <w:pPr>
              <w:pBdr>
                <w:top w:val="nil"/>
                <w:left w:val="nil"/>
                <w:bottom w:val="nil"/>
                <w:right w:val="nil"/>
                <w:between w:val="nil"/>
              </w:pBdr>
              <w:spacing w:line="252" w:lineRule="auto"/>
              <w:rPr>
                <w:color w:val="000000"/>
              </w:rPr>
            </w:pPr>
            <w:r>
              <w:rPr>
                <w:color w:val="000000"/>
              </w:rPr>
              <w:t>828300</w:t>
            </w:r>
          </w:p>
        </w:tc>
        <w:tc>
          <w:tcPr>
            <w:tcW w:w="4402" w:type="dxa"/>
            <w:gridSpan w:val="2"/>
          </w:tcPr>
          <w:p w14:paraId="2476BA6D" w14:textId="77777777" w:rsidR="001740A4" w:rsidRDefault="001740A4">
            <w:pPr>
              <w:pBdr>
                <w:top w:val="nil"/>
                <w:left w:val="nil"/>
                <w:bottom w:val="nil"/>
                <w:right w:val="nil"/>
                <w:between w:val="nil"/>
              </w:pBdr>
              <w:rPr>
                <w:color w:val="000000"/>
                <w:sz w:val="33"/>
                <w:szCs w:val="33"/>
              </w:rPr>
            </w:pPr>
          </w:p>
          <w:p w14:paraId="79DAAFFA" w14:textId="77777777" w:rsidR="001740A4" w:rsidRDefault="00000000">
            <w:pPr>
              <w:pBdr>
                <w:top w:val="nil"/>
                <w:left w:val="nil"/>
                <w:bottom w:val="nil"/>
                <w:right w:val="nil"/>
                <w:between w:val="nil"/>
              </w:pBdr>
              <w:rPr>
                <w:color w:val="000000"/>
              </w:rPr>
            </w:pPr>
            <w:hyperlink r:id="rId18">
              <w:r w:rsidR="00E67881">
                <w:rPr>
                  <w:color w:val="0000FF"/>
                  <w:u w:val="single"/>
                </w:rPr>
                <w:t>wscb@wigan.gov.uk</w:t>
              </w:r>
            </w:hyperlink>
          </w:p>
        </w:tc>
      </w:tr>
    </w:tbl>
    <w:p w14:paraId="27DFBD5D" w14:textId="77777777" w:rsidR="001740A4" w:rsidRDefault="001740A4">
      <w:pPr>
        <w:rPr>
          <w:rFonts w:ascii="Times New Roman" w:eastAsia="Times New Roman" w:hAnsi="Times New Roman" w:cs="Times New Roman"/>
        </w:rPr>
      </w:pPr>
    </w:p>
    <w:p w14:paraId="4D70636A" w14:textId="77777777" w:rsidR="001740A4" w:rsidRDefault="00E67881">
      <w:pPr>
        <w:tabs>
          <w:tab w:val="center" w:pos="5895"/>
        </w:tabs>
        <w:rPr>
          <w:rFonts w:ascii="Times New Roman" w:eastAsia="Times New Roman" w:hAnsi="Times New Roman" w:cs="Times New Roman"/>
        </w:rPr>
      </w:pPr>
      <w:r>
        <w:rPr>
          <w:rFonts w:ascii="Times New Roman" w:eastAsia="Times New Roman" w:hAnsi="Times New Roman" w:cs="Times New Roman"/>
        </w:rPr>
        <w:tab/>
      </w:r>
    </w:p>
    <w:tbl>
      <w:tblPr>
        <w:tblStyle w:val="a2"/>
        <w:tblW w:w="92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9"/>
      </w:tblGrid>
      <w:tr w:rsidR="001740A4" w14:paraId="5B48B4B1" w14:textId="77777777">
        <w:trPr>
          <w:trHeight w:val="508"/>
        </w:trPr>
        <w:tc>
          <w:tcPr>
            <w:tcW w:w="9249" w:type="dxa"/>
          </w:tcPr>
          <w:p w14:paraId="6BA2B00C" w14:textId="77777777" w:rsidR="001740A4" w:rsidRDefault="00E67881">
            <w:pPr>
              <w:pBdr>
                <w:top w:val="nil"/>
                <w:left w:val="nil"/>
                <w:bottom w:val="nil"/>
                <w:right w:val="nil"/>
                <w:between w:val="nil"/>
              </w:pBdr>
              <w:spacing w:before="7" w:line="252" w:lineRule="auto"/>
              <w:ind w:left="3645" w:right="359" w:hanging="2965"/>
              <w:jc w:val="both"/>
              <w:rPr>
                <w:b/>
                <w:color w:val="000000"/>
              </w:rPr>
            </w:pPr>
            <w:r>
              <w:rPr>
                <w:color w:val="000000"/>
              </w:rPr>
              <w:t xml:space="preserve">If you believe a child or young person is </w:t>
            </w:r>
            <w:r>
              <w:rPr>
                <w:b/>
                <w:color w:val="000000"/>
              </w:rPr>
              <w:t xml:space="preserve">at immediate risk </w:t>
            </w:r>
            <w:r>
              <w:rPr>
                <w:color w:val="000000"/>
              </w:rPr>
              <w:t xml:space="preserve">of significant harm or        injury, contact the </w:t>
            </w:r>
            <w:r>
              <w:rPr>
                <w:b/>
                <w:color w:val="000000"/>
              </w:rPr>
              <w:t>Police on 999</w:t>
            </w:r>
          </w:p>
        </w:tc>
      </w:tr>
    </w:tbl>
    <w:p w14:paraId="0F48DFB7" w14:textId="77777777" w:rsidR="001740A4" w:rsidRDefault="001740A4">
      <w:pPr>
        <w:spacing w:line="252" w:lineRule="auto"/>
        <w:sectPr w:rsidR="001740A4">
          <w:footerReference w:type="default" r:id="rId19"/>
          <w:pgSz w:w="11910" w:h="16840"/>
          <w:pgMar w:top="1440" w:right="1440" w:bottom="1440" w:left="1440" w:header="0" w:footer="925" w:gutter="0"/>
          <w:pgNumType w:start="1"/>
          <w:cols w:space="720"/>
        </w:sectPr>
      </w:pPr>
    </w:p>
    <w:p w14:paraId="79BB3B28" w14:textId="77777777" w:rsidR="001740A4" w:rsidRDefault="00E67881">
      <w:pPr>
        <w:spacing w:before="232"/>
        <w:ind w:right="146"/>
        <w:jc w:val="both"/>
        <w:rPr>
          <w:b/>
          <w:sz w:val="26"/>
          <w:szCs w:val="26"/>
        </w:rPr>
      </w:pPr>
      <w:r>
        <w:rPr>
          <w:b/>
          <w:sz w:val="26"/>
          <w:szCs w:val="26"/>
        </w:rPr>
        <w:lastRenderedPageBreak/>
        <w:t>1.</w:t>
      </w:r>
      <w:r>
        <w:rPr>
          <w:b/>
          <w:sz w:val="26"/>
          <w:szCs w:val="26"/>
        </w:rPr>
        <w:tab/>
        <w:t>Statement of Policy</w:t>
      </w:r>
    </w:p>
    <w:p w14:paraId="1ED958E8" w14:textId="77777777" w:rsidR="001740A4" w:rsidRDefault="001740A4">
      <w:pPr>
        <w:spacing w:before="232"/>
        <w:ind w:right="146"/>
        <w:jc w:val="both"/>
        <w:rPr>
          <w:b/>
          <w:sz w:val="26"/>
          <w:szCs w:val="26"/>
        </w:rPr>
      </w:pPr>
    </w:p>
    <w:p w14:paraId="13347B00" w14:textId="77777777" w:rsidR="001740A4" w:rsidRDefault="00E67881">
      <w:pPr>
        <w:spacing w:before="232"/>
        <w:ind w:right="146"/>
        <w:jc w:val="both"/>
        <w:rPr>
          <w:b/>
          <w:sz w:val="24"/>
          <w:szCs w:val="24"/>
        </w:rPr>
      </w:pPr>
      <w:r>
        <w:rPr>
          <w:b/>
          <w:sz w:val="26"/>
          <w:szCs w:val="26"/>
        </w:rPr>
        <w:tab/>
      </w:r>
      <w:r>
        <w:rPr>
          <w:b/>
          <w:sz w:val="24"/>
          <w:szCs w:val="24"/>
        </w:rPr>
        <w:t>1.1</w:t>
      </w:r>
      <w:r>
        <w:rPr>
          <w:b/>
          <w:sz w:val="24"/>
          <w:szCs w:val="24"/>
        </w:rPr>
        <w:tab/>
        <w:t>Introduction</w:t>
      </w:r>
    </w:p>
    <w:p w14:paraId="5F5F63BF" w14:textId="77777777" w:rsidR="001740A4" w:rsidRDefault="00E67881">
      <w:pPr>
        <w:spacing w:before="232"/>
        <w:ind w:right="146"/>
        <w:jc w:val="both"/>
      </w:pPr>
      <w:r>
        <w:tab/>
        <w:t xml:space="preserve">In response to legislation and statutory guidance and in line with the Local Authority’s </w:t>
      </w:r>
      <w:r>
        <w:tab/>
        <w:t xml:space="preserve">Safeguarding Board, Fir Tree CIC takes seriously its duty to safeguard and promote </w:t>
      </w:r>
      <w:r>
        <w:tab/>
        <w:t xml:space="preserve">the welfare of all learners. Safeguarding is everybody’s responsibility and as such </w:t>
      </w:r>
      <w:r>
        <w:tab/>
        <w:t xml:space="preserve">this policy applies to all staff, governors and volunteers working for the college. </w:t>
      </w:r>
    </w:p>
    <w:p w14:paraId="698291CB" w14:textId="77777777" w:rsidR="001740A4" w:rsidRDefault="00E67881">
      <w:pPr>
        <w:spacing w:before="232"/>
        <w:ind w:right="146"/>
      </w:pPr>
      <w:r>
        <w:tab/>
        <w:t xml:space="preserve">Fir Tree CIC recognise that an allegation, disclosure or suspicion of abuse, or an </w:t>
      </w:r>
      <w:r>
        <w:tab/>
        <w:t xml:space="preserve">expression of concern about a learner, could be made to any member of staff, not </w:t>
      </w:r>
      <w:r>
        <w:tab/>
        <w:t xml:space="preserve">just those with a teaching or welfare-related role. Similarly, any member of staff </w:t>
      </w:r>
      <w:r>
        <w:tab/>
        <w:t xml:space="preserve">may observe or suspect an incident of abuse or express concern regarding </w:t>
      </w:r>
      <w:r>
        <w:tab/>
        <w:t xml:space="preserve">the welfare of a learner.  It will therefore ensure that all staff are trained and </w:t>
      </w:r>
      <w:r>
        <w:tab/>
        <w:t>prepared.</w:t>
      </w:r>
    </w:p>
    <w:p w14:paraId="511FF8CE" w14:textId="77777777" w:rsidR="001740A4" w:rsidRDefault="001740A4">
      <w:pPr>
        <w:spacing w:before="232"/>
        <w:ind w:right="146"/>
      </w:pPr>
    </w:p>
    <w:p w14:paraId="5298CB6E" w14:textId="77777777" w:rsidR="001740A4" w:rsidRDefault="00E67881">
      <w:pPr>
        <w:spacing w:before="232"/>
        <w:ind w:right="146"/>
        <w:jc w:val="both"/>
        <w:rPr>
          <w:sz w:val="24"/>
          <w:szCs w:val="24"/>
        </w:rPr>
      </w:pPr>
      <w:r>
        <w:tab/>
      </w:r>
      <w:r>
        <w:rPr>
          <w:b/>
          <w:sz w:val="24"/>
          <w:szCs w:val="24"/>
        </w:rPr>
        <w:t>1.2</w:t>
      </w:r>
      <w:r>
        <w:rPr>
          <w:b/>
          <w:sz w:val="24"/>
          <w:szCs w:val="24"/>
        </w:rPr>
        <w:tab/>
        <w:t>Principles of Safeguarding at Fir Tree CIC</w:t>
      </w:r>
      <w:r>
        <w:rPr>
          <w:sz w:val="24"/>
          <w:szCs w:val="24"/>
        </w:rPr>
        <w:t xml:space="preserve"> </w:t>
      </w:r>
    </w:p>
    <w:p w14:paraId="4AC11792" w14:textId="77777777" w:rsidR="001740A4" w:rsidRDefault="00E67881">
      <w:pPr>
        <w:tabs>
          <w:tab w:val="left" w:pos="567"/>
        </w:tabs>
        <w:spacing w:before="232"/>
        <w:ind w:right="146"/>
        <w:jc w:val="both"/>
      </w:pPr>
      <w:r>
        <w:tab/>
      </w:r>
      <w:r>
        <w:tab/>
        <w:t xml:space="preserve">Fir Tree CIC will take all reasonable measures to ensure that any risk of harm to </w:t>
      </w:r>
      <w:r>
        <w:tab/>
      </w:r>
      <w:r>
        <w:tab/>
      </w:r>
      <w:r>
        <w:tab/>
        <w:t xml:space="preserve">learners’ health is minimised and will take all possible action to address concerns </w:t>
      </w:r>
      <w:r>
        <w:tab/>
      </w:r>
      <w:r>
        <w:tab/>
        <w:t xml:space="preserve">about the welfare of any learner or learners, in full partnership with other local </w:t>
      </w:r>
      <w:r>
        <w:tab/>
      </w:r>
      <w:r>
        <w:tab/>
      </w:r>
      <w:r>
        <w:tab/>
        <w:t>agencies.</w:t>
      </w:r>
    </w:p>
    <w:p w14:paraId="6CB2295B" w14:textId="77777777" w:rsidR="001740A4" w:rsidRDefault="00E67881">
      <w:pPr>
        <w:spacing w:before="232"/>
        <w:ind w:right="146"/>
        <w:jc w:val="both"/>
      </w:pPr>
      <w:r>
        <w:tab/>
        <w:t xml:space="preserve">Fir Tree CIC will endeavour to create a safe environment where learners feel secure, </w:t>
      </w:r>
      <w:r>
        <w:tab/>
        <w:t xml:space="preserve">confident and independent and are encouraged to talk and are listened to. </w:t>
      </w:r>
    </w:p>
    <w:p w14:paraId="09E988CA" w14:textId="77777777" w:rsidR="001740A4" w:rsidRDefault="00E67881">
      <w:pPr>
        <w:spacing w:before="232"/>
        <w:ind w:right="146"/>
        <w:jc w:val="both"/>
      </w:pPr>
      <w:r>
        <w:tab/>
        <w:t>It will do this by:</w:t>
      </w:r>
    </w:p>
    <w:p w14:paraId="5F316341" w14:textId="77777777" w:rsidR="001740A4" w:rsidRDefault="00E67881">
      <w:pPr>
        <w:numPr>
          <w:ilvl w:val="0"/>
          <w:numId w:val="30"/>
        </w:numPr>
        <w:pBdr>
          <w:top w:val="nil"/>
          <w:left w:val="nil"/>
          <w:bottom w:val="nil"/>
          <w:right w:val="nil"/>
          <w:between w:val="nil"/>
        </w:pBdr>
        <w:spacing w:before="232"/>
        <w:ind w:right="146"/>
        <w:jc w:val="both"/>
      </w:pPr>
      <w:r>
        <w:rPr>
          <w:color w:val="000000"/>
        </w:rPr>
        <w:t xml:space="preserve">Ensuring that all staff are familiar with this policy, and that they are trained in safeguarding and </w:t>
      </w:r>
      <w:proofErr w:type="gramStart"/>
      <w:r>
        <w:rPr>
          <w:color w:val="000000"/>
        </w:rPr>
        <w:t>Prevent</w:t>
      </w:r>
      <w:proofErr w:type="gramEnd"/>
      <w:r>
        <w:rPr>
          <w:color w:val="000000"/>
        </w:rPr>
        <w:t xml:space="preserve"> and understand their responsibilities to spot signs of abuse and report concerns. </w:t>
      </w:r>
    </w:p>
    <w:p w14:paraId="04B9A576" w14:textId="77777777" w:rsidR="001740A4" w:rsidRDefault="00E67881">
      <w:pPr>
        <w:numPr>
          <w:ilvl w:val="0"/>
          <w:numId w:val="30"/>
        </w:numPr>
        <w:pBdr>
          <w:top w:val="nil"/>
          <w:left w:val="nil"/>
          <w:bottom w:val="nil"/>
          <w:right w:val="nil"/>
          <w:between w:val="nil"/>
        </w:pBdr>
        <w:spacing w:before="232"/>
        <w:ind w:right="146"/>
        <w:jc w:val="both"/>
      </w:pPr>
      <w:r>
        <w:rPr>
          <w:color w:val="000000"/>
        </w:rPr>
        <w:t xml:space="preserve">Empowering staff, through training, to feel confident when dealing with and reporting concerns or when dealing with a disclosure. </w:t>
      </w:r>
    </w:p>
    <w:p w14:paraId="610D421C" w14:textId="77777777" w:rsidR="001740A4" w:rsidRDefault="00E67881">
      <w:pPr>
        <w:numPr>
          <w:ilvl w:val="0"/>
          <w:numId w:val="30"/>
        </w:numPr>
        <w:pBdr>
          <w:top w:val="nil"/>
          <w:left w:val="nil"/>
          <w:bottom w:val="nil"/>
          <w:right w:val="nil"/>
          <w:between w:val="nil"/>
        </w:pBdr>
        <w:spacing w:before="232"/>
        <w:ind w:right="146"/>
        <w:jc w:val="both"/>
      </w:pPr>
      <w:r>
        <w:rPr>
          <w:color w:val="000000"/>
        </w:rPr>
        <w:t>Positively embracing topics such as learner health and safety, criminal exploitation, bullying and British Values.</w:t>
      </w:r>
    </w:p>
    <w:p w14:paraId="54AE0662" w14:textId="77777777" w:rsidR="001740A4" w:rsidRDefault="00E67881">
      <w:pPr>
        <w:numPr>
          <w:ilvl w:val="0"/>
          <w:numId w:val="30"/>
        </w:numPr>
        <w:pBdr>
          <w:top w:val="nil"/>
          <w:left w:val="nil"/>
          <w:bottom w:val="nil"/>
          <w:right w:val="nil"/>
          <w:between w:val="nil"/>
        </w:pBdr>
        <w:spacing w:before="93"/>
        <w:ind w:right="146"/>
        <w:jc w:val="both"/>
      </w:pPr>
      <w:r>
        <w:rPr>
          <w:color w:val="000000"/>
        </w:rPr>
        <w:t xml:space="preserve">Ensuring that ‘enhancement’ lessons include information on learner welfare issues such as sexual health, drugs and substance misuse. </w:t>
      </w:r>
    </w:p>
    <w:p w14:paraId="3337D21E" w14:textId="77777777" w:rsidR="001740A4" w:rsidRDefault="00E67881">
      <w:pPr>
        <w:numPr>
          <w:ilvl w:val="0"/>
          <w:numId w:val="30"/>
        </w:numPr>
        <w:pBdr>
          <w:top w:val="nil"/>
          <w:left w:val="nil"/>
          <w:bottom w:val="nil"/>
          <w:right w:val="nil"/>
          <w:between w:val="nil"/>
        </w:pBdr>
        <w:spacing w:before="93"/>
        <w:ind w:right="146"/>
        <w:jc w:val="both"/>
      </w:pPr>
      <w:r>
        <w:rPr>
          <w:color w:val="000000"/>
        </w:rPr>
        <w:t xml:space="preserve">Understanding the Local Authorities ‘Early Help Framework’ and how early intervention can support the social needs of learners. </w:t>
      </w:r>
    </w:p>
    <w:p w14:paraId="7F848DAE" w14:textId="77777777" w:rsidR="001740A4" w:rsidRDefault="00E67881">
      <w:pPr>
        <w:numPr>
          <w:ilvl w:val="0"/>
          <w:numId w:val="30"/>
        </w:numPr>
        <w:pBdr>
          <w:top w:val="nil"/>
          <w:left w:val="nil"/>
          <w:bottom w:val="nil"/>
          <w:right w:val="nil"/>
          <w:between w:val="nil"/>
        </w:pBdr>
        <w:spacing w:before="93"/>
        <w:ind w:right="146"/>
        <w:jc w:val="both"/>
      </w:pPr>
      <w:r>
        <w:rPr>
          <w:color w:val="000000"/>
        </w:rPr>
        <w:t xml:space="preserve">Ensuring that all staff have read and understood Part 1 of ‘Keeping Children Safe in </w:t>
      </w:r>
      <w:proofErr w:type="gramStart"/>
      <w:r>
        <w:rPr>
          <w:color w:val="000000"/>
        </w:rPr>
        <w:t>Education’</w:t>
      </w:r>
      <w:proofErr w:type="gramEnd"/>
      <w:r>
        <w:rPr>
          <w:color w:val="000000"/>
        </w:rPr>
        <w:t xml:space="preserve"> </w:t>
      </w:r>
    </w:p>
    <w:p w14:paraId="1B3C42AD" w14:textId="77777777" w:rsidR="001740A4" w:rsidRDefault="00E67881">
      <w:pPr>
        <w:numPr>
          <w:ilvl w:val="0"/>
          <w:numId w:val="30"/>
        </w:numPr>
        <w:pBdr>
          <w:top w:val="nil"/>
          <w:left w:val="nil"/>
          <w:bottom w:val="nil"/>
          <w:right w:val="nil"/>
          <w:between w:val="nil"/>
        </w:pBdr>
        <w:spacing w:before="93"/>
        <w:ind w:right="146"/>
        <w:jc w:val="both"/>
      </w:pPr>
      <w:r>
        <w:rPr>
          <w:color w:val="000000"/>
        </w:rPr>
        <w:t xml:space="preserve">Providing a pastoral support system for learners that offers help as needed. </w:t>
      </w:r>
    </w:p>
    <w:p w14:paraId="71D6A110" w14:textId="77777777" w:rsidR="001740A4" w:rsidRDefault="00E67881">
      <w:pPr>
        <w:numPr>
          <w:ilvl w:val="0"/>
          <w:numId w:val="30"/>
        </w:numPr>
        <w:pBdr>
          <w:top w:val="nil"/>
          <w:left w:val="nil"/>
          <w:bottom w:val="nil"/>
          <w:right w:val="nil"/>
          <w:between w:val="nil"/>
        </w:pBdr>
        <w:spacing w:before="93"/>
        <w:ind w:right="146"/>
        <w:jc w:val="both"/>
      </w:pPr>
      <w:r>
        <w:rPr>
          <w:color w:val="000000"/>
        </w:rPr>
        <w:t>Ensuring that the learning environment is safe and assessed for risk.</w:t>
      </w:r>
    </w:p>
    <w:p w14:paraId="51EDE82F" w14:textId="77777777" w:rsidR="001740A4" w:rsidRDefault="001740A4">
      <w:pPr>
        <w:spacing w:before="93"/>
        <w:ind w:right="146"/>
        <w:jc w:val="both"/>
      </w:pPr>
    </w:p>
    <w:p w14:paraId="2EF13934" w14:textId="77777777" w:rsidR="001740A4" w:rsidRDefault="001740A4">
      <w:pPr>
        <w:spacing w:before="93"/>
        <w:ind w:right="146"/>
        <w:jc w:val="both"/>
      </w:pPr>
    </w:p>
    <w:p w14:paraId="772C4978" w14:textId="77777777" w:rsidR="001740A4" w:rsidRDefault="001740A4">
      <w:pPr>
        <w:spacing w:before="93"/>
        <w:ind w:right="146"/>
        <w:jc w:val="both"/>
      </w:pPr>
    </w:p>
    <w:p w14:paraId="790B68AA" w14:textId="77777777" w:rsidR="001740A4" w:rsidRDefault="00E67881">
      <w:pPr>
        <w:tabs>
          <w:tab w:val="left" w:pos="709"/>
        </w:tabs>
        <w:spacing w:before="93"/>
        <w:ind w:right="146"/>
        <w:jc w:val="both"/>
        <w:rPr>
          <w:b/>
          <w:sz w:val="24"/>
          <w:szCs w:val="24"/>
        </w:rPr>
      </w:pPr>
      <w:r>
        <w:tab/>
      </w:r>
      <w:r>
        <w:rPr>
          <w:b/>
          <w:sz w:val="24"/>
          <w:szCs w:val="24"/>
        </w:rPr>
        <w:t xml:space="preserve">1.3 </w:t>
      </w:r>
      <w:r>
        <w:rPr>
          <w:b/>
          <w:sz w:val="24"/>
          <w:szCs w:val="24"/>
        </w:rPr>
        <w:tab/>
        <w:t>Legislative Frameworks and Guidance</w:t>
      </w:r>
    </w:p>
    <w:p w14:paraId="45BB4D80" w14:textId="77777777" w:rsidR="001740A4" w:rsidRDefault="001740A4">
      <w:pPr>
        <w:spacing w:before="93"/>
        <w:ind w:right="146"/>
        <w:jc w:val="both"/>
      </w:pPr>
    </w:p>
    <w:p w14:paraId="3D98F833" w14:textId="77777777" w:rsidR="001740A4" w:rsidRDefault="00E67881">
      <w:pPr>
        <w:pBdr>
          <w:top w:val="nil"/>
          <w:left w:val="nil"/>
          <w:bottom w:val="nil"/>
          <w:right w:val="nil"/>
          <w:between w:val="nil"/>
        </w:pBdr>
        <w:ind w:left="720"/>
        <w:jc w:val="both"/>
        <w:rPr>
          <w:color w:val="000000"/>
        </w:rPr>
      </w:pPr>
      <w:r>
        <w:rPr>
          <w:color w:val="000000"/>
        </w:rPr>
        <w:t>This policy is based upon the following legislation and statutory guidance:</w:t>
      </w:r>
    </w:p>
    <w:p w14:paraId="3076880E" w14:textId="77777777" w:rsidR="001740A4" w:rsidRDefault="001740A4">
      <w:pPr>
        <w:spacing w:before="2"/>
      </w:pPr>
    </w:p>
    <w:p w14:paraId="4E4E5E85" w14:textId="2A0EDD95" w:rsidR="001740A4" w:rsidRDefault="00E67881">
      <w:pPr>
        <w:numPr>
          <w:ilvl w:val="1"/>
          <w:numId w:val="8"/>
        </w:numPr>
        <w:tabs>
          <w:tab w:val="left" w:pos="1134"/>
        </w:tabs>
        <w:spacing w:line="244" w:lineRule="auto"/>
        <w:ind w:left="1074" w:hanging="360"/>
        <w:rPr>
          <w:rFonts w:ascii="Noto Sans Symbols" w:eastAsia="Noto Sans Symbols" w:hAnsi="Noto Sans Symbols" w:cs="Noto Sans Symbols"/>
        </w:rPr>
      </w:pPr>
      <w:r>
        <w:t xml:space="preserve">Keeping Children Safe in Education </w:t>
      </w:r>
      <w:r>
        <w:rPr>
          <w:shd w:val="clear" w:color="auto" w:fill="F2F2F2"/>
        </w:rPr>
        <w:t>202</w:t>
      </w:r>
      <w:r w:rsidR="00F16149">
        <w:rPr>
          <w:shd w:val="clear" w:color="auto" w:fill="F2F2F2"/>
        </w:rPr>
        <w:t>3</w:t>
      </w:r>
      <w:r>
        <w:rPr>
          <w:shd w:val="clear" w:color="auto" w:fill="F2F2F2"/>
        </w:rPr>
        <w:t xml:space="preserve"> </w:t>
      </w:r>
      <w:r>
        <w:t>(DFE)</w:t>
      </w:r>
    </w:p>
    <w:p w14:paraId="2F8D0190" w14:textId="13AA324C"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Working Together to Safeguard Children 20</w:t>
      </w:r>
      <w:r w:rsidR="00162A8F">
        <w:t>23</w:t>
      </w:r>
    </w:p>
    <w:p w14:paraId="5F2A46E5"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Multi-agency statutory guidance on FGM April 2016</w:t>
      </w:r>
    </w:p>
    <w:p w14:paraId="73EEB9EC"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Wigan Safeguarding Children Board’s Policy</w:t>
      </w:r>
    </w:p>
    <w:p w14:paraId="285F80CE" w14:textId="77777777" w:rsidR="001740A4" w:rsidRDefault="00E67881">
      <w:pPr>
        <w:numPr>
          <w:ilvl w:val="1"/>
          <w:numId w:val="8"/>
        </w:numPr>
        <w:tabs>
          <w:tab w:val="left" w:pos="1073"/>
          <w:tab w:val="left" w:pos="1075"/>
        </w:tabs>
        <w:spacing w:line="242" w:lineRule="auto"/>
        <w:ind w:left="1074" w:hanging="360"/>
        <w:rPr>
          <w:rFonts w:ascii="Noto Sans Symbols" w:eastAsia="Noto Sans Symbols" w:hAnsi="Noto Sans Symbols" w:cs="Noto Sans Symbols"/>
        </w:rPr>
      </w:pPr>
      <w:r>
        <w:t>Wigan Safeguarding Adults Board</w:t>
      </w:r>
    </w:p>
    <w:p w14:paraId="72DD323A"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Counter Terrorism and Security Act 2015.</w:t>
      </w:r>
    </w:p>
    <w:p w14:paraId="2ADCE1A5"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Prevent Duty Guidance July 2015</w:t>
      </w:r>
    </w:p>
    <w:p w14:paraId="76C9331B"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Serious Crime Act 2015</w:t>
      </w:r>
    </w:p>
    <w:p w14:paraId="1FBA8D8B" w14:textId="77777777" w:rsidR="001740A4" w:rsidRDefault="00E67881">
      <w:pPr>
        <w:numPr>
          <w:ilvl w:val="1"/>
          <w:numId w:val="8"/>
        </w:numPr>
        <w:tabs>
          <w:tab w:val="left" w:pos="1073"/>
          <w:tab w:val="left" w:pos="1075"/>
        </w:tabs>
        <w:ind w:left="1074" w:hanging="360"/>
        <w:rPr>
          <w:rFonts w:ascii="Noto Sans Symbols" w:eastAsia="Noto Sans Symbols" w:hAnsi="Noto Sans Symbols" w:cs="Noto Sans Symbols"/>
        </w:rPr>
      </w:pPr>
      <w:r>
        <w:t>Care Act 2014</w:t>
      </w:r>
    </w:p>
    <w:p w14:paraId="52D4D55A"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Children Act 2004</w:t>
      </w:r>
    </w:p>
    <w:p w14:paraId="4A09BEF4"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Section 175 Education Act 2002</w:t>
      </w:r>
    </w:p>
    <w:p w14:paraId="72EF67A3"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NSPCC - When to call the Police 2020</w:t>
      </w:r>
    </w:p>
    <w:p w14:paraId="6567BF9D" w14:textId="77777777" w:rsidR="001740A4" w:rsidRDefault="001740A4">
      <w:pPr>
        <w:tabs>
          <w:tab w:val="left" w:pos="1073"/>
          <w:tab w:val="left" w:pos="1075"/>
        </w:tabs>
        <w:ind w:left="713"/>
        <w:jc w:val="right"/>
        <w:rPr>
          <w:rFonts w:ascii="Noto Sans Symbols" w:eastAsia="Noto Sans Symbols" w:hAnsi="Noto Sans Symbols" w:cs="Noto Sans Symbols"/>
        </w:rPr>
      </w:pPr>
    </w:p>
    <w:p w14:paraId="582EDD59" w14:textId="77777777" w:rsidR="001740A4" w:rsidRDefault="001740A4">
      <w:pPr>
        <w:tabs>
          <w:tab w:val="left" w:pos="1073"/>
          <w:tab w:val="left" w:pos="1075"/>
        </w:tabs>
        <w:jc w:val="right"/>
      </w:pPr>
    </w:p>
    <w:p w14:paraId="18EE8E14" w14:textId="77777777" w:rsidR="001740A4" w:rsidRDefault="00E67881">
      <w:pPr>
        <w:tabs>
          <w:tab w:val="left" w:pos="1073"/>
          <w:tab w:val="left" w:pos="1075"/>
        </w:tabs>
        <w:ind w:left="709" w:hanging="709"/>
      </w:pPr>
      <w:r>
        <w:t xml:space="preserve">       </w:t>
      </w:r>
      <w:r>
        <w:tab/>
      </w:r>
    </w:p>
    <w:p w14:paraId="12CD5A94" w14:textId="77777777" w:rsidR="001740A4" w:rsidRDefault="00E67881">
      <w:pPr>
        <w:ind w:left="714"/>
        <w:jc w:val="both"/>
      </w:pPr>
      <w:r>
        <w:tab/>
      </w:r>
      <w:r>
        <w:rPr>
          <w:b/>
          <w:sz w:val="24"/>
          <w:szCs w:val="24"/>
        </w:rPr>
        <w:t>1.4</w:t>
      </w:r>
      <w:r>
        <w:rPr>
          <w:b/>
          <w:sz w:val="24"/>
          <w:szCs w:val="24"/>
        </w:rPr>
        <w:tab/>
        <w:t>Related Policies</w:t>
      </w:r>
      <w:r>
        <w:t xml:space="preserve"> </w:t>
      </w:r>
    </w:p>
    <w:p w14:paraId="6B1893EA" w14:textId="77777777" w:rsidR="001740A4" w:rsidRDefault="001740A4">
      <w:pPr>
        <w:ind w:left="714"/>
        <w:jc w:val="both"/>
      </w:pPr>
    </w:p>
    <w:p w14:paraId="28EF6208" w14:textId="77777777" w:rsidR="001740A4" w:rsidRDefault="00E67881">
      <w:pPr>
        <w:ind w:left="714"/>
        <w:jc w:val="both"/>
      </w:pPr>
      <w:r>
        <w:t xml:space="preserve">This policy should be read in conjunction with the following </w:t>
      </w:r>
      <w:proofErr w:type="gramStart"/>
      <w:r>
        <w:t>policies</w:t>
      </w:r>
      <w:proofErr w:type="gramEnd"/>
    </w:p>
    <w:p w14:paraId="0290A7A6" w14:textId="77777777" w:rsidR="001740A4" w:rsidRDefault="001740A4">
      <w:pPr>
        <w:spacing w:before="2"/>
      </w:pPr>
    </w:p>
    <w:p w14:paraId="027C3D83"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 xml:space="preserve">Prevent Policy, Risk Assessment and Action Plan </w:t>
      </w:r>
    </w:p>
    <w:p w14:paraId="73507287"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Equality and Diversity Policy</w:t>
      </w:r>
    </w:p>
    <w:p w14:paraId="70468EC2"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Whistle Blowing Policy</w:t>
      </w:r>
    </w:p>
    <w:p w14:paraId="5DDFAC6C"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Behaviour for Success Policy</w:t>
      </w:r>
    </w:p>
    <w:p w14:paraId="68E6A67D"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Staff Conduct Policy</w:t>
      </w:r>
    </w:p>
    <w:p w14:paraId="738E01E4"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Substance Misuse Policy</w:t>
      </w:r>
    </w:p>
    <w:p w14:paraId="29EB8B07"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Data Protection Policy</w:t>
      </w:r>
    </w:p>
    <w:p w14:paraId="4C41677B"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Staff Recruitment Policy</w:t>
      </w:r>
    </w:p>
    <w:p w14:paraId="042BAEA8"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Health and Safety Policy</w:t>
      </w:r>
    </w:p>
    <w:p w14:paraId="1AD815C3"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Learner Leaving Site/Missing Policy</w:t>
      </w:r>
    </w:p>
    <w:p w14:paraId="6EC78C30" w14:textId="77777777" w:rsidR="001740A4" w:rsidRDefault="00E67881">
      <w:pPr>
        <w:numPr>
          <w:ilvl w:val="1"/>
          <w:numId w:val="8"/>
        </w:numPr>
        <w:tabs>
          <w:tab w:val="left" w:pos="1073"/>
          <w:tab w:val="left" w:pos="1075"/>
        </w:tabs>
        <w:spacing w:line="244" w:lineRule="auto"/>
        <w:ind w:left="1074" w:hanging="360"/>
        <w:rPr>
          <w:rFonts w:ascii="Noto Sans Symbols" w:eastAsia="Noto Sans Symbols" w:hAnsi="Noto Sans Symbols" w:cs="Noto Sans Symbols"/>
        </w:rPr>
      </w:pPr>
      <w:r>
        <w:t>E-safety Policy</w:t>
      </w:r>
    </w:p>
    <w:p w14:paraId="785A1009" w14:textId="77777777" w:rsidR="001740A4" w:rsidRDefault="001740A4">
      <w:pPr>
        <w:tabs>
          <w:tab w:val="left" w:pos="1073"/>
          <w:tab w:val="left" w:pos="1075"/>
        </w:tabs>
        <w:spacing w:line="244" w:lineRule="auto"/>
        <w:jc w:val="right"/>
      </w:pPr>
    </w:p>
    <w:p w14:paraId="32261A30" w14:textId="77777777" w:rsidR="001740A4" w:rsidRDefault="001740A4">
      <w:pPr>
        <w:tabs>
          <w:tab w:val="left" w:pos="1073"/>
          <w:tab w:val="left" w:pos="1075"/>
        </w:tabs>
        <w:spacing w:line="244" w:lineRule="auto"/>
        <w:jc w:val="right"/>
      </w:pPr>
    </w:p>
    <w:p w14:paraId="7AC77315" w14:textId="77777777" w:rsidR="001740A4" w:rsidRDefault="00E67881">
      <w:pPr>
        <w:tabs>
          <w:tab w:val="left" w:pos="709"/>
        </w:tabs>
        <w:spacing w:line="244" w:lineRule="auto"/>
      </w:pPr>
      <w:r>
        <w:tab/>
      </w:r>
    </w:p>
    <w:p w14:paraId="5096F00D" w14:textId="77777777" w:rsidR="001740A4" w:rsidRDefault="00E67881">
      <w:pPr>
        <w:pBdr>
          <w:top w:val="nil"/>
          <w:left w:val="nil"/>
          <w:bottom w:val="nil"/>
          <w:right w:val="nil"/>
          <w:between w:val="nil"/>
        </w:pBdr>
        <w:ind w:left="720" w:right="142"/>
        <w:jc w:val="both"/>
        <w:rPr>
          <w:b/>
          <w:color w:val="000000"/>
          <w:sz w:val="24"/>
          <w:szCs w:val="24"/>
        </w:rPr>
      </w:pPr>
      <w:r>
        <w:rPr>
          <w:b/>
          <w:color w:val="000000"/>
          <w:sz w:val="24"/>
          <w:szCs w:val="24"/>
        </w:rPr>
        <w:t>1.5</w:t>
      </w:r>
      <w:r>
        <w:rPr>
          <w:b/>
          <w:color w:val="000000"/>
          <w:sz w:val="24"/>
          <w:szCs w:val="24"/>
        </w:rPr>
        <w:tab/>
        <w:t>Scope</w:t>
      </w:r>
    </w:p>
    <w:p w14:paraId="498413A4" w14:textId="77777777" w:rsidR="001740A4" w:rsidRDefault="001740A4">
      <w:pPr>
        <w:pBdr>
          <w:top w:val="nil"/>
          <w:left w:val="nil"/>
          <w:bottom w:val="nil"/>
          <w:right w:val="nil"/>
          <w:between w:val="nil"/>
        </w:pBdr>
        <w:ind w:left="720" w:right="142"/>
        <w:jc w:val="both"/>
        <w:rPr>
          <w:b/>
          <w:color w:val="000000"/>
        </w:rPr>
      </w:pPr>
    </w:p>
    <w:p w14:paraId="6AF24A26" w14:textId="77777777" w:rsidR="001740A4" w:rsidRDefault="00E67881">
      <w:pPr>
        <w:pBdr>
          <w:top w:val="nil"/>
          <w:left w:val="nil"/>
          <w:bottom w:val="nil"/>
          <w:right w:val="nil"/>
          <w:between w:val="nil"/>
        </w:pBdr>
        <w:ind w:left="720" w:right="142"/>
        <w:jc w:val="both"/>
        <w:rPr>
          <w:color w:val="000000"/>
        </w:rPr>
      </w:pPr>
      <w:r>
        <w:rPr>
          <w:color w:val="000000"/>
        </w:rPr>
        <w:t xml:space="preserve">This policy applies to everyone who is employed or engaged by Fir Tree CIC, whether in paid employment or not.  It also applies to all visitors and contractors. </w:t>
      </w:r>
    </w:p>
    <w:p w14:paraId="6C139042" w14:textId="77777777" w:rsidR="001740A4" w:rsidRDefault="001740A4">
      <w:pPr>
        <w:pBdr>
          <w:top w:val="nil"/>
          <w:left w:val="nil"/>
          <w:bottom w:val="nil"/>
          <w:right w:val="nil"/>
          <w:between w:val="nil"/>
        </w:pBdr>
        <w:ind w:left="720" w:right="142"/>
        <w:jc w:val="both"/>
        <w:rPr>
          <w:color w:val="000000"/>
        </w:rPr>
      </w:pPr>
    </w:p>
    <w:p w14:paraId="459228F1" w14:textId="77777777" w:rsidR="001740A4" w:rsidRDefault="001740A4">
      <w:pPr>
        <w:pBdr>
          <w:top w:val="nil"/>
          <w:left w:val="nil"/>
          <w:bottom w:val="nil"/>
          <w:right w:val="nil"/>
          <w:between w:val="nil"/>
        </w:pBdr>
        <w:ind w:left="720" w:right="142"/>
        <w:jc w:val="both"/>
        <w:rPr>
          <w:color w:val="000000"/>
        </w:rPr>
      </w:pPr>
    </w:p>
    <w:p w14:paraId="13396DDC" w14:textId="77777777" w:rsidR="001740A4" w:rsidRDefault="001740A4">
      <w:pPr>
        <w:pBdr>
          <w:top w:val="nil"/>
          <w:left w:val="nil"/>
          <w:bottom w:val="nil"/>
          <w:right w:val="nil"/>
          <w:between w:val="nil"/>
        </w:pBdr>
        <w:ind w:left="720" w:right="142"/>
        <w:jc w:val="both"/>
        <w:rPr>
          <w:color w:val="000000"/>
        </w:rPr>
      </w:pPr>
    </w:p>
    <w:p w14:paraId="1D384F44" w14:textId="77777777" w:rsidR="001740A4" w:rsidRDefault="00E67881">
      <w:pPr>
        <w:tabs>
          <w:tab w:val="left" w:pos="709"/>
        </w:tabs>
        <w:spacing w:line="244" w:lineRule="auto"/>
        <w:rPr>
          <w:b/>
          <w:sz w:val="26"/>
          <w:szCs w:val="26"/>
        </w:rPr>
      </w:pPr>
      <w:r>
        <w:rPr>
          <w:b/>
          <w:sz w:val="26"/>
          <w:szCs w:val="26"/>
        </w:rPr>
        <w:t>2.</w:t>
      </w:r>
      <w:r>
        <w:rPr>
          <w:b/>
          <w:sz w:val="26"/>
          <w:szCs w:val="26"/>
        </w:rPr>
        <w:tab/>
        <w:t>Definitions</w:t>
      </w:r>
    </w:p>
    <w:p w14:paraId="14459BFA" w14:textId="77777777" w:rsidR="001740A4" w:rsidRDefault="001740A4">
      <w:pPr>
        <w:tabs>
          <w:tab w:val="left" w:pos="709"/>
        </w:tabs>
        <w:spacing w:line="244" w:lineRule="auto"/>
        <w:rPr>
          <w:b/>
        </w:rPr>
      </w:pPr>
    </w:p>
    <w:p w14:paraId="4D7D891B" w14:textId="77777777" w:rsidR="001740A4" w:rsidRDefault="00E67881">
      <w:pPr>
        <w:tabs>
          <w:tab w:val="left" w:pos="1073"/>
          <w:tab w:val="left" w:pos="1075"/>
          <w:tab w:val="left" w:pos="1134"/>
        </w:tabs>
        <w:spacing w:before="93" w:line="244" w:lineRule="auto"/>
        <w:ind w:left="709"/>
        <w:rPr>
          <w:b/>
          <w:sz w:val="24"/>
          <w:szCs w:val="24"/>
        </w:rPr>
      </w:pPr>
      <w:r>
        <w:rPr>
          <w:b/>
          <w:sz w:val="24"/>
          <w:szCs w:val="24"/>
        </w:rPr>
        <w:t xml:space="preserve">2.1 </w:t>
      </w:r>
      <w:r>
        <w:rPr>
          <w:b/>
          <w:sz w:val="24"/>
          <w:szCs w:val="24"/>
        </w:rPr>
        <w:tab/>
      </w:r>
      <w:r>
        <w:rPr>
          <w:b/>
          <w:sz w:val="24"/>
          <w:szCs w:val="24"/>
        </w:rPr>
        <w:tab/>
        <w:t>Definitions of Abuse</w:t>
      </w:r>
    </w:p>
    <w:p w14:paraId="6401AEFE" w14:textId="77777777" w:rsidR="001740A4" w:rsidRDefault="001740A4">
      <w:pPr>
        <w:tabs>
          <w:tab w:val="left" w:pos="1073"/>
          <w:tab w:val="left" w:pos="1075"/>
          <w:tab w:val="left" w:pos="1134"/>
        </w:tabs>
        <w:spacing w:before="93" w:line="244" w:lineRule="auto"/>
        <w:ind w:left="709"/>
        <w:rPr>
          <w:b/>
          <w:sz w:val="24"/>
          <w:szCs w:val="24"/>
        </w:rPr>
      </w:pPr>
    </w:p>
    <w:p w14:paraId="2FA32C7A" w14:textId="77777777" w:rsidR="001740A4" w:rsidRDefault="00E67881">
      <w:pPr>
        <w:tabs>
          <w:tab w:val="left" w:pos="1073"/>
          <w:tab w:val="left" w:pos="1075"/>
          <w:tab w:val="left" w:pos="1134"/>
        </w:tabs>
        <w:spacing w:before="93" w:line="244" w:lineRule="auto"/>
        <w:ind w:left="709"/>
      </w:pPr>
      <w:r>
        <w:t>The following are recognised as definitions of abuse, although any act which harms a child, young person or vulnerable adult should also be considered:</w:t>
      </w:r>
    </w:p>
    <w:p w14:paraId="21EE14DF" w14:textId="77777777" w:rsidR="001740A4" w:rsidRDefault="001740A4">
      <w:pPr>
        <w:tabs>
          <w:tab w:val="left" w:pos="1073"/>
          <w:tab w:val="left" w:pos="1075"/>
          <w:tab w:val="left" w:pos="1134"/>
        </w:tabs>
        <w:spacing w:before="93" w:line="244" w:lineRule="auto"/>
        <w:ind w:left="709"/>
      </w:pPr>
    </w:p>
    <w:p w14:paraId="45A36C9A" w14:textId="77777777" w:rsidR="001740A4" w:rsidRDefault="00E67881">
      <w:pPr>
        <w:tabs>
          <w:tab w:val="left" w:pos="1073"/>
          <w:tab w:val="left" w:pos="1075"/>
          <w:tab w:val="left" w:pos="1134"/>
        </w:tabs>
        <w:spacing w:before="93" w:line="244" w:lineRule="auto"/>
        <w:ind w:left="709"/>
      </w:pPr>
      <w:r>
        <w:rPr>
          <w:b/>
        </w:rPr>
        <w:t xml:space="preserve">Physical Abuse </w:t>
      </w:r>
      <w:r>
        <w:t xml:space="preserve">- may involve hitting, shaking, throwing, poisoning, burning, scalding, drowning or suffocating. It may be done deliberately or recklessly, or be the result of a deliberate failure to prevent an injury </w:t>
      </w:r>
      <w:proofErr w:type="gramStart"/>
      <w:r>
        <w:t>occurring</w:t>
      </w:r>
      <w:proofErr w:type="gramEnd"/>
    </w:p>
    <w:p w14:paraId="298A35A0" w14:textId="77777777" w:rsidR="001740A4" w:rsidRDefault="001740A4">
      <w:pPr>
        <w:tabs>
          <w:tab w:val="left" w:pos="1073"/>
          <w:tab w:val="left" w:pos="1075"/>
          <w:tab w:val="left" w:pos="1134"/>
        </w:tabs>
        <w:spacing w:before="93" w:line="244" w:lineRule="auto"/>
        <w:ind w:left="709"/>
      </w:pPr>
    </w:p>
    <w:p w14:paraId="36380142" w14:textId="77777777" w:rsidR="001740A4" w:rsidRDefault="00E67881">
      <w:pPr>
        <w:tabs>
          <w:tab w:val="left" w:pos="1073"/>
          <w:tab w:val="left" w:pos="1075"/>
          <w:tab w:val="left" w:pos="1134"/>
        </w:tabs>
        <w:spacing w:before="93" w:line="244" w:lineRule="auto"/>
        <w:ind w:left="709"/>
        <w:rPr>
          <w:b/>
        </w:rPr>
      </w:pPr>
      <w:r>
        <w:rPr>
          <w:b/>
        </w:rPr>
        <w:t xml:space="preserve">Neglect </w:t>
      </w:r>
      <w:r>
        <w:t xml:space="preserve">- the persistent or severe failure to meet a child’s, young person’s or vulnerable adult’s physical and/or psychological needs, which may result in serious impairment of their health or </w:t>
      </w:r>
      <w:proofErr w:type="gramStart"/>
      <w:r>
        <w:t>development</w:t>
      </w:r>
      <w:proofErr w:type="gramEnd"/>
      <w:r>
        <w:rPr>
          <w:b/>
        </w:rPr>
        <w:t xml:space="preserve"> </w:t>
      </w:r>
    </w:p>
    <w:p w14:paraId="1D951B6B" w14:textId="77777777" w:rsidR="001740A4" w:rsidRDefault="001740A4">
      <w:pPr>
        <w:tabs>
          <w:tab w:val="left" w:pos="1073"/>
          <w:tab w:val="left" w:pos="1075"/>
          <w:tab w:val="left" w:pos="1134"/>
        </w:tabs>
        <w:spacing w:before="93" w:line="244" w:lineRule="auto"/>
        <w:ind w:left="709"/>
        <w:rPr>
          <w:b/>
        </w:rPr>
      </w:pPr>
    </w:p>
    <w:p w14:paraId="7C49948F" w14:textId="77777777" w:rsidR="001740A4" w:rsidRDefault="00E67881">
      <w:pPr>
        <w:tabs>
          <w:tab w:val="left" w:pos="1073"/>
          <w:tab w:val="left" w:pos="1075"/>
          <w:tab w:val="left" w:pos="1134"/>
        </w:tabs>
        <w:spacing w:before="93" w:line="244" w:lineRule="auto"/>
        <w:ind w:left="709"/>
      </w:pPr>
      <w:r>
        <w:rPr>
          <w:b/>
        </w:rPr>
        <w:t xml:space="preserve">Sexual Abuse </w:t>
      </w:r>
      <w:r>
        <w:t xml:space="preserve">involves a child, young person or vulnerable adult being forced or coerced into participating in or watching sexual activity of any kind. Any apparent consent or awareness is </w:t>
      </w:r>
      <w:proofErr w:type="gramStart"/>
      <w:r>
        <w:t>irrelevant</w:t>
      </w:r>
      <w:proofErr w:type="gramEnd"/>
    </w:p>
    <w:p w14:paraId="2DD53719" w14:textId="77777777" w:rsidR="001740A4" w:rsidRDefault="001740A4">
      <w:pPr>
        <w:tabs>
          <w:tab w:val="left" w:pos="1073"/>
          <w:tab w:val="left" w:pos="1075"/>
          <w:tab w:val="left" w:pos="1134"/>
        </w:tabs>
        <w:spacing w:before="93" w:line="244" w:lineRule="auto"/>
        <w:ind w:left="709"/>
      </w:pPr>
    </w:p>
    <w:p w14:paraId="67AF8B61" w14:textId="77777777" w:rsidR="001740A4" w:rsidRDefault="00E67881">
      <w:pPr>
        <w:tabs>
          <w:tab w:val="left" w:pos="1073"/>
          <w:tab w:val="left" w:pos="1075"/>
          <w:tab w:val="left" w:pos="1134"/>
        </w:tabs>
        <w:spacing w:before="93" w:line="244" w:lineRule="auto"/>
        <w:ind w:left="709"/>
      </w:pPr>
      <w:r>
        <w:rPr>
          <w:b/>
        </w:rPr>
        <w:t xml:space="preserve">Emotional Abuse </w:t>
      </w:r>
      <w:r>
        <w:t>– persistent emotional ill treatment or rejection; includes abusive or offensive electronic communications. This causes severe and adverse effects on behaviour and emotional development, resulting in low self-esteem. Some degree of emotional abuse is present in all forms of abuse.</w:t>
      </w:r>
    </w:p>
    <w:p w14:paraId="5482E526" w14:textId="77777777" w:rsidR="001740A4" w:rsidRDefault="001740A4">
      <w:pPr>
        <w:tabs>
          <w:tab w:val="left" w:pos="1073"/>
          <w:tab w:val="left" w:pos="1075"/>
          <w:tab w:val="left" w:pos="1134"/>
        </w:tabs>
        <w:spacing w:before="93" w:line="244" w:lineRule="auto"/>
        <w:ind w:left="709"/>
      </w:pPr>
    </w:p>
    <w:p w14:paraId="3C9DC5A3" w14:textId="77777777" w:rsidR="001740A4" w:rsidRDefault="00E67881">
      <w:pPr>
        <w:tabs>
          <w:tab w:val="left" w:pos="1073"/>
          <w:tab w:val="left" w:pos="1075"/>
          <w:tab w:val="left" w:pos="1134"/>
        </w:tabs>
        <w:spacing w:before="93" w:line="244" w:lineRule="auto"/>
        <w:ind w:left="709"/>
      </w:pPr>
      <w:r>
        <w:rPr>
          <w:b/>
        </w:rPr>
        <w:t xml:space="preserve">Financial Abuse </w:t>
      </w:r>
      <w:r>
        <w:t xml:space="preserve">- in intimate or parental relationships is a way of controlling a person’s ability to acquire, use, and maintain their own money and financial </w:t>
      </w:r>
      <w:proofErr w:type="gramStart"/>
      <w:r>
        <w:t>resources</w:t>
      </w:r>
      <w:proofErr w:type="gramEnd"/>
    </w:p>
    <w:p w14:paraId="0BB3C819" w14:textId="77777777" w:rsidR="001740A4" w:rsidRDefault="001740A4">
      <w:pPr>
        <w:tabs>
          <w:tab w:val="left" w:pos="1073"/>
          <w:tab w:val="left" w:pos="1075"/>
          <w:tab w:val="left" w:pos="1134"/>
        </w:tabs>
        <w:spacing w:before="93" w:line="244" w:lineRule="auto"/>
        <w:ind w:left="709"/>
      </w:pPr>
    </w:p>
    <w:p w14:paraId="0B101E4F" w14:textId="77777777" w:rsidR="001740A4" w:rsidRDefault="00E67881">
      <w:pPr>
        <w:tabs>
          <w:tab w:val="left" w:pos="1073"/>
          <w:tab w:val="left" w:pos="1075"/>
          <w:tab w:val="left" w:pos="1134"/>
        </w:tabs>
        <w:spacing w:before="93" w:line="244" w:lineRule="auto"/>
        <w:ind w:left="709"/>
      </w:pPr>
      <w:r>
        <w:t>(Further information on risks to children and young people is detailed in Appendix 11)</w:t>
      </w:r>
    </w:p>
    <w:p w14:paraId="04676B29" w14:textId="77777777" w:rsidR="001740A4" w:rsidRDefault="001740A4">
      <w:pPr>
        <w:tabs>
          <w:tab w:val="left" w:pos="1073"/>
          <w:tab w:val="left" w:pos="1075"/>
          <w:tab w:val="left" w:pos="1134"/>
        </w:tabs>
        <w:spacing w:before="93" w:line="244" w:lineRule="auto"/>
        <w:ind w:left="709"/>
        <w:rPr>
          <w:b/>
          <w:sz w:val="24"/>
          <w:szCs w:val="24"/>
        </w:rPr>
      </w:pPr>
    </w:p>
    <w:p w14:paraId="0E86A8B0" w14:textId="77777777" w:rsidR="001740A4" w:rsidRDefault="001740A4">
      <w:pPr>
        <w:tabs>
          <w:tab w:val="left" w:pos="1073"/>
          <w:tab w:val="left" w:pos="1075"/>
          <w:tab w:val="left" w:pos="1134"/>
        </w:tabs>
        <w:spacing w:before="93" w:line="244" w:lineRule="auto"/>
        <w:ind w:left="709"/>
        <w:rPr>
          <w:b/>
          <w:sz w:val="24"/>
          <w:szCs w:val="24"/>
        </w:rPr>
      </w:pPr>
    </w:p>
    <w:p w14:paraId="5F022288" w14:textId="77777777" w:rsidR="001740A4" w:rsidRDefault="00E67881">
      <w:pPr>
        <w:pBdr>
          <w:top w:val="nil"/>
          <w:left w:val="nil"/>
          <w:bottom w:val="nil"/>
          <w:right w:val="nil"/>
          <w:between w:val="nil"/>
        </w:pBdr>
        <w:spacing w:line="276" w:lineRule="auto"/>
        <w:ind w:left="709" w:right="226"/>
        <w:rPr>
          <w:b/>
          <w:color w:val="000000"/>
        </w:rPr>
      </w:pPr>
      <w:r>
        <w:rPr>
          <w:b/>
          <w:color w:val="000000"/>
          <w:sz w:val="24"/>
          <w:szCs w:val="24"/>
        </w:rPr>
        <w:t>2.2</w:t>
      </w:r>
      <w:r>
        <w:rPr>
          <w:b/>
          <w:color w:val="000000"/>
          <w:sz w:val="24"/>
          <w:szCs w:val="24"/>
        </w:rPr>
        <w:tab/>
        <w:t>Other Definitions</w:t>
      </w:r>
      <w:r>
        <w:rPr>
          <w:b/>
          <w:color w:val="000000"/>
        </w:rPr>
        <w:t xml:space="preserve"> </w:t>
      </w:r>
    </w:p>
    <w:p w14:paraId="6FF396E4" w14:textId="77777777" w:rsidR="001740A4" w:rsidRDefault="001740A4">
      <w:pPr>
        <w:pBdr>
          <w:top w:val="nil"/>
          <w:left w:val="nil"/>
          <w:bottom w:val="nil"/>
          <w:right w:val="nil"/>
          <w:between w:val="nil"/>
        </w:pBdr>
        <w:spacing w:line="276" w:lineRule="auto"/>
        <w:ind w:left="709" w:right="226"/>
        <w:rPr>
          <w:b/>
          <w:color w:val="000000"/>
        </w:rPr>
      </w:pPr>
    </w:p>
    <w:p w14:paraId="6EF0A0B6" w14:textId="77777777" w:rsidR="001740A4" w:rsidRDefault="00E67881">
      <w:pPr>
        <w:pBdr>
          <w:top w:val="nil"/>
          <w:left w:val="nil"/>
          <w:bottom w:val="nil"/>
          <w:right w:val="nil"/>
          <w:between w:val="nil"/>
        </w:pBdr>
        <w:spacing w:line="276" w:lineRule="auto"/>
        <w:ind w:left="709" w:right="226"/>
        <w:rPr>
          <w:b/>
          <w:color w:val="000000"/>
        </w:rPr>
      </w:pPr>
      <w:r>
        <w:rPr>
          <w:b/>
          <w:color w:val="000000"/>
        </w:rPr>
        <w:t xml:space="preserve">Safeguarding </w:t>
      </w:r>
      <w:r>
        <w:rPr>
          <w:color w:val="000000"/>
        </w:rPr>
        <w:t xml:space="preserve">– protecting children, young people and vulnerable adults from maltreatment, preventing impairment of their physical or mental health or development and ensuring they are growing up in circumstances consistent with the provision of safe and effective </w:t>
      </w:r>
      <w:proofErr w:type="gramStart"/>
      <w:r>
        <w:rPr>
          <w:color w:val="000000"/>
        </w:rPr>
        <w:t>care</w:t>
      </w:r>
      <w:proofErr w:type="gramEnd"/>
    </w:p>
    <w:p w14:paraId="205257EF" w14:textId="77777777" w:rsidR="001740A4" w:rsidRDefault="001740A4">
      <w:pPr>
        <w:pBdr>
          <w:top w:val="nil"/>
          <w:left w:val="nil"/>
          <w:bottom w:val="nil"/>
          <w:right w:val="nil"/>
          <w:between w:val="nil"/>
        </w:pBdr>
        <w:spacing w:line="276" w:lineRule="auto"/>
        <w:ind w:left="709" w:right="226"/>
        <w:rPr>
          <w:b/>
          <w:color w:val="000000"/>
        </w:rPr>
      </w:pPr>
    </w:p>
    <w:p w14:paraId="1204425F" w14:textId="77777777" w:rsidR="001740A4" w:rsidRDefault="00E67881">
      <w:pPr>
        <w:pBdr>
          <w:top w:val="nil"/>
          <w:left w:val="nil"/>
          <w:bottom w:val="nil"/>
          <w:right w:val="nil"/>
          <w:between w:val="nil"/>
        </w:pBdr>
        <w:spacing w:line="276" w:lineRule="auto"/>
        <w:ind w:left="709" w:right="226"/>
        <w:rPr>
          <w:b/>
          <w:color w:val="000000"/>
        </w:rPr>
      </w:pPr>
      <w:r>
        <w:rPr>
          <w:b/>
          <w:color w:val="000000"/>
        </w:rPr>
        <w:t xml:space="preserve">Child Protection </w:t>
      </w:r>
      <w:r>
        <w:rPr>
          <w:color w:val="000000"/>
        </w:rPr>
        <w:t xml:space="preserve">– any activity that is undertaken to protect specific children who are suffering, or are likely to suffer, significant </w:t>
      </w:r>
      <w:proofErr w:type="gramStart"/>
      <w:r>
        <w:rPr>
          <w:color w:val="000000"/>
        </w:rPr>
        <w:t>harm</w:t>
      </w:r>
      <w:proofErr w:type="gramEnd"/>
    </w:p>
    <w:p w14:paraId="4872E21F" w14:textId="77777777" w:rsidR="001740A4" w:rsidRDefault="001740A4">
      <w:pPr>
        <w:pBdr>
          <w:top w:val="nil"/>
          <w:left w:val="nil"/>
          <w:bottom w:val="nil"/>
          <w:right w:val="nil"/>
          <w:between w:val="nil"/>
        </w:pBdr>
        <w:spacing w:line="276" w:lineRule="auto"/>
        <w:ind w:left="709" w:right="226"/>
        <w:rPr>
          <w:b/>
          <w:color w:val="000000"/>
        </w:rPr>
      </w:pPr>
    </w:p>
    <w:p w14:paraId="7A598E28" w14:textId="77777777" w:rsidR="001740A4" w:rsidRDefault="00E67881">
      <w:pPr>
        <w:pBdr>
          <w:top w:val="nil"/>
          <w:left w:val="nil"/>
          <w:bottom w:val="nil"/>
          <w:right w:val="nil"/>
          <w:between w:val="nil"/>
        </w:pBdr>
        <w:spacing w:line="276" w:lineRule="auto"/>
        <w:ind w:left="709" w:right="226"/>
        <w:rPr>
          <w:b/>
          <w:color w:val="000000"/>
        </w:rPr>
      </w:pPr>
      <w:r>
        <w:rPr>
          <w:b/>
          <w:color w:val="000000"/>
        </w:rPr>
        <w:t xml:space="preserve">Significant Harm </w:t>
      </w:r>
      <w:r>
        <w:rPr>
          <w:color w:val="000000"/>
        </w:rPr>
        <w:t xml:space="preserve">– The Children’s Act introduced the concept of significant harm as the threshold that justifies compulsory intervention in family life in the best interest of the children. Some children may be in need of help because they are suffering or likely to suffer significant </w:t>
      </w:r>
      <w:proofErr w:type="gramStart"/>
      <w:r>
        <w:rPr>
          <w:color w:val="000000"/>
        </w:rPr>
        <w:t>harm</w:t>
      </w:r>
      <w:proofErr w:type="gramEnd"/>
    </w:p>
    <w:p w14:paraId="58AF9EFF" w14:textId="77777777" w:rsidR="001740A4" w:rsidRDefault="001740A4">
      <w:pPr>
        <w:pBdr>
          <w:top w:val="nil"/>
          <w:left w:val="nil"/>
          <w:bottom w:val="nil"/>
          <w:right w:val="nil"/>
          <w:between w:val="nil"/>
        </w:pBdr>
        <w:spacing w:line="276" w:lineRule="auto"/>
        <w:ind w:left="709" w:right="226"/>
        <w:rPr>
          <w:b/>
          <w:color w:val="000000"/>
        </w:rPr>
      </w:pPr>
    </w:p>
    <w:p w14:paraId="64739040" w14:textId="77777777" w:rsidR="001740A4" w:rsidRDefault="00E67881">
      <w:pPr>
        <w:pBdr>
          <w:top w:val="nil"/>
          <w:left w:val="nil"/>
          <w:bottom w:val="nil"/>
          <w:right w:val="nil"/>
          <w:between w:val="nil"/>
        </w:pBdr>
        <w:spacing w:line="276" w:lineRule="auto"/>
        <w:ind w:left="709" w:right="226"/>
        <w:rPr>
          <w:b/>
          <w:color w:val="000000"/>
        </w:rPr>
      </w:pPr>
      <w:r>
        <w:rPr>
          <w:b/>
          <w:color w:val="000000"/>
        </w:rPr>
        <w:t xml:space="preserve">Extremism and Radicalisation </w:t>
      </w:r>
      <w:r>
        <w:rPr>
          <w:color w:val="000000"/>
        </w:rPr>
        <w:t xml:space="preserve">– Extremism is defined as ‘vocal or active opposition’ to British values; democracy, the rule of law, individual liberty and </w:t>
      </w:r>
      <w:r>
        <w:rPr>
          <w:color w:val="222222"/>
        </w:rPr>
        <w:t xml:space="preserve">mutual respect for and tolerance of those with different faiths and beliefs and for those without faith.  </w:t>
      </w:r>
      <w:r>
        <w:rPr>
          <w:color w:val="000000"/>
        </w:rPr>
        <w:t xml:space="preserve">Radicalisation is defined as ‘the way in which a person comes to support terrorism and encourages other people to believe in views that support terrorism’ The Prevent Duty 2015 places a responsibility on specified authorities to </w:t>
      </w:r>
      <w:r>
        <w:rPr>
          <w:color w:val="000000"/>
        </w:rPr>
        <w:lastRenderedPageBreak/>
        <w:t xml:space="preserve">prevent children and young people from becoming radicalised and as such is a key part of the safeguarding responsibilities of the organisation. </w:t>
      </w:r>
    </w:p>
    <w:p w14:paraId="4071CB81" w14:textId="77777777" w:rsidR="001740A4" w:rsidRDefault="00E67881">
      <w:pPr>
        <w:spacing w:before="240"/>
        <w:ind w:left="709"/>
      </w:pPr>
      <w:r>
        <w:rPr>
          <w:b/>
        </w:rPr>
        <w:t xml:space="preserve">Child/Young Person </w:t>
      </w:r>
      <w:r>
        <w:t>– anyone under the age of 18</w:t>
      </w:r>
    </w:p>
    <w:p w14:paraId="6898EF0D" w14:textId="77777777" w:rsidR="001740A4" w:rsidRDefault="001740A4">
      <w:pPr>
        <w:pBdr>
          <w:top w:val="nil"/>
          <w:left w:val="nil"/>
          <w:bottom w:val="nil"/>
          <w:right w:val="nil"/>
          <w:between w:val="nil"/>
        </w:pBdr>
        <w:spacing w:before="9"/>
        <w:rPr>
          <w:color w:val="000000"/>
        </w:rPr>
      </w:pPr>
    </w:p>
    <w:p w14:paraId="4E17A1BC" w14:textId="77777777" w:rsidR="001740A4" w:rsidRDefault="00E67881">
      <w:pPr>
        <w:pBdr>
          <w:top w:val="nil"/>
          <w:left w:val="nil"/>
          <w:bottom w:val="nil"/>
          <w:right w:val="nil"/>
          <w:between w:val="nil"/>
        </w:pBdr>
        <w:ind w:left="709" w:right="142" w:firstLine="10"/>
        <w:jc w:val="both"/>
        <w:rPr>
          <w:color w:val="212121"/>
        </w:rPr>
      </w:pPr>
      <w:r>
        <w:rPr>
          <w:b/>
          <w:color w:val="000000"/>
        </w:rPr>
        <w:t xml:space="preserve">Vulnerable Adult </w:t>
      </w:r>
      <w:r>
        <w:rPr>
          <w:color w:val="000000"/>
        </w:rPr>
        <w:t xml:space="preserve">– is a person who is aged 18 or over and who </w:t>
      </w:r>
      <w:r>
        <w:rPr>
          <w:color w:val="212121"/>
        </w:rPr>
        <w:t>is, or may be, in need of community services due to age, illness or a mental or physical disability, and who is, or may be, unable to take care of himself/herself, or unable to protect himself/herself against significant harm or exploitation.</w:t>
      </w:r>
    </w:p>
    <w:p w14:paraId="7BA4853B" w14:textId="77777777" w:rsidR="001740A4" w:rsidRDefault="001740A4">
      <w:pPr>
        <w:pBdr>
          <w:top w:val="nil"/>
          <w:left w:val="nil"/>
          <w:bottom w:val="nil"/>
          <w:right w:val="nil"/>
          <w:between w:val="nil"/>
        </w:pBdr>
        <w:ind w:left="709" w:right="142" w:firstLine="10"/>
        <w:jc w:val="both"/>
        <w:rPr>
          <w:b/>
          <w:color w:val="000000"/>
        </w:rPr>
      </w:pPr>
    </w:p>
    <w:p w14:paraId="719823C3" w14:textId="77777777" w:rsidR="001740A4" w:rsidRDefault="00E67881">
      <w:pPr>
        <w:pBdr>
          <w:top w:val="nil"/>
          <w:left w:val="nil"/>
          <w:bottom w:val="nil"/>
          <w:right w:val="nil"/>
          <w:between w:val="nil"/>
        </w:pBdr>
        <w:ind w:left="709" w:right="142" w:firstLine="10"/>
        <w:jc w:val="both"/>
        <w:rPr>
          <w:color w:val="212121"/>
        </w:rPr>
      </w:pPr>
      <w:r>
        <w:rPr>
          <w:b/>
          <w:color w:val="000000"/>
        </w:rPr>
        <w:t xml:space="preserve">Regulated Activity </w:t>
      </w:r>
      <w:r>
        <w:rPr>
          <w:color w:val="000000"/>
        </w:rPr>
        <w:t xml:space="preserve">- Those working in specified activities will be classed as engaging in regulated activity. Put simply, this is anyone who is teaching, training, instructing, coaching, caring for or supervising children or providing personal care, healthcare, social work, assistance with household matters and personal affairs, and transportation to vulnerable adults. </w:t>
      </w:r>
    </w:p>
    <w:p w14:paraId="74A0EF71" w14:textId="77777777" w:rsidR="001740A4" w:rsidRDefault="001740A4">
      <w:pPr>
        <w:tabs>
          <w:tab w:val="left" w:pos="1073"/>
          <w:tab w:val="left" w:pos="1075"/>
          <w:tab w:val="left" w:pos="1134"/>
        </w:tabs>
        <w:spacing w:before="93" w:line="244" w:lineRule="auto"/>
        <w:ind w:left="709"/>
        <w:rPr>
          <w:b/>
          <w:sz w:val="24"/>
          <w:szCs w:val="24"/>
        </w:rPr>
      </w:pPr>
    </w:p>
    <w:p w14:paraId="5D0EA8C7" w14:textId="77777777" w:rsidR="001740A4" w:rsidRDefault="00E67881">
      <w:pPr>
        <w:tabs>
          <w:tab w:val="left" w:pos="1073"/>
          <w:tab w:val="left" w:pos="1075"/>
          <w:tab w:val="left" w:pos="1134"/>
        </w:tabs>
        <w:spacing w:before="93" w:line="244" w:lineRule="auto"/>
        <w:ind w:left="284"/>
        <w:rPr>
          <w:b/>
          <w:sz w:val="26"/>
          <w:szCs w:val="26"/>
        </w:rPr>
      </w:pPr>
      <w:r>
        <w:rPr>
          <w:b/>
          <w:sz w:val="26"/>
          <w:szCs w:val="26"/>
        </w:rPr>
        <w:t>3.</w:t>
      </w:r>
      <w:r>
        <w:rPr>
          <w:b/>
          <w:sz w:val="26"/>
          <w:szCs w:val="26"/>
        </w:rPr>
        <w:tab/>
        <w:t xml:space="preserve">Roles and Responsibilities </w:t>
      </w:r>
    </w:p>
    <w:p w14:paraId="166DB555" w14:textId="77777777" w:rsidR="001740A4" w:rsidRDefault="00E67881">
      <w:pPr>
        <w:pBdr>
          <w:top w:val="nil"/>
          <w:left w:val="nil"/>
          <w:bottom w:val="nil"/>
          <w:right w:val="nil"/>
          <w:between w:val="nil"/>
        </w:pBdr>
        <w:spacing w:before="284" w:line="276" w:lineRule="auto"/>
        <w:ind w:left="142" w:right="227"/>
        <w:rPr>
          <w:color w:val="000000"/>
        </w:rPr>
      </w:pPr>
      <w:r>
        <w:rPr>
          <w:color w:val="000000"/>
        </w:rPr>
        <w:t>Safeguarding is everyone’s responsibility and all staff involved in Fir Tree CIC activities have a role to play. Fir Tree CIC will ensure that staff undergo safeguarding training at induction, advanced training (as appropriate) and will take part in regular development sessions where safeguarding updates/refreshers will be programmed.</w:t>
      </w:r>
    </w:p>
    <w:p w14:paraId="09D24BF5" w14:textId="77777777" w:rsidR="001740A4" w:rsidRDefault="00E67881">
      <w:pPr>
        <w:pBdr>
          <w:top w:val="nil"/>
          <w:left w:val="nil"/>
          <w:bottom w:val="nil"/>
          <w:right w:val="nil"/>
          <w:between w:val="nil"/>
        </w:pBdr>
        <w:spacing w:before="284" w:line="276" w:lineRule="auto"/>
        <w:ind w:left="284" w:right="227"/>
        <w:rPr>
          <w:b/>
          <w:color w:val="000000"/>
          <w:sz w:val="24"/>
          <w:szCs w:val="24"/>
        </w:rPr>
      </w:pPr>
      <w:r>
        <w:rPr>
          <w:color w:val="000000"/>
        </w:rPr>
        <w:tab/>
      </w:r>
      <w:r>
        <w:rPr>
          <w:b/>
          <w:color w:val="000000"/>
          <w:sz w:val="24"/>
          <w:szCs w:val="24"/>
        </w:rPr>
        <w:t>3.1</w:t>
      </w:r>
      <w:r>
        <w:rPr>
          <w:b/>
          <w:color w:val="000000"/>
          <w:sz w:val="24"/>
          <w:szCs w:val="24"/>
        </w:rPr>
        <w:tab/>
        <w:t>Designated Safeguarding Lead (DSL)</w:t>
      </w:r>
    </w:p>
    <w:p w14:paraId="63B8B3D1" w14:textId="77777777" w:rsidR="001740A4" w:rsidRDefault="00E67881">
      <w:pPr>
        <w:pBdr>
          <w:top w:val="nil"/>
          <w:left w:val="nil"/>
          <w:bottom w:val="nil"/>
          <w:right w:val="nil"/>
          <w:between w:val="nil"/>
        </w:pBdr>
        <w:spacing w:before="284" w:line="276" w:lineRule="auto"/>
        <w:ind w:left="284" w:right="227"/>
        <w:rPr>
          <w:color w:val="000000"/>
        </w:rPr>
      </w:pPr>
      <w:r>
        <w:rPr>
          <w:b/>
          <w:color w:val="000000"/>
          <w:sz w:val="24"/>
          <w:szCs w:val="24"/>
        </w:rPr>
        <w:tab/>
      </w:r>
      <w:r>
        <w:rPr>
          <w:color w:val="000000"/>
        </w:rPr>
        <w:t xml:space="preserve">Fir Tree CIC have appointed a Designated Safeguarding Lead (DSL) to act as </w:t>
      </w:r>
      <w:r>
        <w:rPr>
          <w:color w:val="000000"/>
        </w:rPr>
        <w:tab/>
        <w:t xml:space="preserve">the single point of contact in all safeguarding matters.  Deputy Designated </w:t>
      </w:r>
      <w:r>
        <w:rPr>
          <w:color w:val="000000"/>
        </w:rPr>
        <w:tab/>
        <w:t xml:space="preserve">Safeguarding Leads have also been appointed and trained. (See Appendix 3 for </w:t>
      </w:r>
      <w:r>
        <w:rPr>
          <w:color w:val="000000"/>
        </w:rPr>
        <w:tab/>
        <w:t>full list of responsibilities)</w:t>
      </w:r>
    </w:p>
    <w:p w14:paraId="3FD75382" w14:textId="77777777" w:rsidR="001740A4" w:rsidRDefault="00E67881">
      <w:pPr>
        <w:pBdr>
          <w:top w:val="nil"/>
          <w:left w:val="nil"/>
          <w:bottom w:val="nil"/>
          <w:right w:val="nil"/>
          <w:between w:val="nil"/>
        </w:pBdr>
        <w:spacing w:before="284" w:line="276" w:lineRule="auto"/>
        <w:ind w:left="284" w:right="227"/>
        <w:rPr>
          <w:color w:val="000000"/>
        </w:rPr>
      </w:pPr>
      <w:r>
        <w:rPr>
          <w:color w:val="000000"/>
        </w:rPr>
        <w:tab/>
        <w:t xml:space="preserve">The DSL is:  </w:t>
      </w:r>
      <w:r>
        <w:rPr>
          <w:b/>
          <w:color w:val="000000"/>
        </w:rPr>
        <w:t>Suzanne Fletcher</w:t>
      </w:r>
    </w:p>
    <w:p w14:paraId="42AB825C" w14:textId="77777777" w:rsidR="001740A4" w:rsidRDefault="00E67881">
      <w:pPr>
        <w:pBdr>
          <w:top w:val="nil"/>
          <w:left w:val="nil"/>
          <w:bottom w:val="nil"/>
          <w:right w:val="nil"/>
          <w:between w:val="nil"/>
        </w:pBdr>
        <w:spacing w:before="284" w:line="276" w:lineRule="auto"/>
        <w:ind w:left="284" w:right="227"/>
        <w:rPr>
          <w:color w:val="000000"/>
          <w:sz w:val="24"/>
          <w:szCs w:val="24"/>
        </w:rPr>
      </w:pPr>
      <w:r>
        <w:rPr>
          <w:color w:val="000000"/>
        </w:rPr>
        <w:tab/>
        <w:t xml:space="preserve">The DDSLs </w:t>
      </w:r>
      <w:proofErr w:type="gramStart"/>
      <w:r>
        <w:rPr>
          <w:color w:val="000000"/>
        </w:rPr>
        <w:t>are:</w:t>
      </w:r>
      <w:proofErr w:type="gramEnd"/>
      <w:r>
        <w:rPr>
          <w:color w:val="000000"/>
        </w:rPr>
        <w:t xml:space="preserve">  </w:t>
      </w:r>
      <w:r>
        <w:rPr>
          <w:b/>
          <w:color w:val="000000"/>
        </w:rPr>
        <w:t>Darren Fletcher</w:t>
      </w:r>
      <w:r>
        <w:rPr>
          <w:color w:val="000000"/>
        </w:rPr>
        <w:t xml:space="preserve"> and </w:t>
      </w:r>
      <w:r>
        <w:rPr>
          <w:b/>
          <w:color w:val="000000"/>
        </w:rPr>
        <w:t>Daniel Bowman</w:t>
      </w:r>
    </w:p>
    <w:p w14:paraId="48B4DEFC" w14:textId="77777777" w:rsidR="001740A4" w:rsidRDefault="00E67881">
      <w:pPr>
        <w:pBdr>
          <w:top w:val="nil"/>
          <w:left w:val="nil"/>
          <w:bottom w:val="nil"/>
          <w:right w:val="nil"/>
          <w:between w:val="nil"/>
        </w:pBdr>
        <w:spacing w:before="284" w:line="276" w:lineRule="auto"/>
        <w:ind w:left="284" w:right="227"/>
        <w:rPr>
          <w:color w:val="000000"/>
          <w:sz w:val="24"/>
          <w:szCs w:val="24"/>
        </w:rPr>
      </w:pPr>
      <w:r>
        <w:rPr>
          <w:color w:val="000000"/>
          <w:sz w:val="24"/>
          <w:szCs w:val="24"/>
        </w:rPr>
        <w:tab/>
      </w:r>
      <w:r>
        <w:rPr>
          <w:color w:val="000000"/>
        </w:rPr>
        <w:t xml:space="preserve">The DSL and deputies will be responsible </w:t>
      </w:r>
      <w:proofErr w:type="gramStart"/>
      <w:r>
        <w:rPr>
          <w:color w:val="000000"/>
        </w:rPr>
        <w:t>for;</w:t>
      </w:r>
      <w:proofErr w:type="gramEnd"/>
      <w:r>
        <w:rPr>
          <w:color w:val="000000"/>
        </w:rPr>
        <w:t xml:space="preserve"> </w:t>
      </w:r>
    </w:p>
    <w:p w14:paraId="5DDB4209" w14:textId="77777777" w:rsidR="001740A4" w:rsidRDefault="00E67881" w:rsidP="005A3188">
      <w:pPr>
        <w:numPr>
          <w:ilvl w:val="2"/>
          <w:numId w:val="31"/>
        </w:numPr>
        <w:pBdr>
          <w:top w:val="nil"/>
          <w:left w:val="nil"/>
          <w:bottom w:val="nil"/>
          <w:right w:val="nil"/>
          <w:between w:val="nil"/>
        </w:pBdr>
        <w:tabs>
          <w:tab w:val="left" w:pos="1740"/>
          <w:tab w:val="left" w:pos="1741"/>
        </w:tabs>
        <w:spacing w:before="247" w:after="240" w:line="273" w:lineRule="auto"/>
        <w:ind w:left="1740" w:right="632"/>
      </w:pPr>
      <w:r>
        <w:rPr>
          <w:color w:val="000000"/>
        </w:rPr>
        <w:t>liaising with other DSLs in health and education settings,</w:t>
      </w:r>
    </w:p>
    <w:p w14:paraId="3F8140F7" w14:textId="77777777" w:rsidR="001740A4" w:rsidRDefault="00E67881" w:rsidP="005A3188">
      <w:pPr>
        <w:numPr>
          <w:ilvl w:val="2"/>
          <w:numId w:val="31"/>
        </w:numPr>
        <w:pBdr>
          <w:top w:val="nil"/>
          <w:left w:val="nil"/>
          <w:bottom w:val="nil"/>
          <w:right w:val="nil"/>
          <w:between w:val="nil"/>
        </w:pBdr>
        <w:tabs>
          <w:tab w:val="left" w:pos="1740"/>
          <w:tab w:val="left" w:pos="1741"/>
        </w:tabs>
        <w:spacing w:before="247" w:after="240" w:line="273" w:lineRule="auto"/>
        <w:ind w:left="1740" w:right="632"/>
      </w:pPr>
      <w:r>
        <w:rPr>
          <w:color w:val="000000"/>
        </w:rPr>
        <w:t>understanding the work of the Safeguarding Partners and ensuring that they liaise with them as required.</w:t>
      </w:r>
    </w:p>
    <w:p w14:paraId="5CA61A92" w14:textId="77777777" w:rsidR="001740A4" w:rsidRDefault="00E67881" w:rsidP="005A3188">
      <w:pPr>
        <w:numPr>
          <w:ilvl w:val="2"/>
          <w:numId w:val="31"/>
        </w:numPr>
        <w:pBdr>
          <w:top w:val="nil"/>
          <w:left w:val="nil"/>
          <w:bottom w:val="nil"/>
          <w:right w:val="nil"/>
          <w:between w:val="nil"/>
        </w:pBdr>
        <w:tabs>
          <w:tab w:val="left" w:pos="1740"/>
          <w:tab w:val="left" w:pos="1741"/>
        </w:tabs>
        <w:spacing w:before="247" w:after="240" w:line="273" w:lineRule="auto"/>
        <w:ind w:left="1740" w:right="632"/>
      </w:pPr>
      <w:r>
        <w:rPr>
          <w:color w:val="000000"/>
        </w:rPr>
        <w:t>managing, when required to do so, the referral of cases of suspected abuse or allegations to the relevant agencies,</w:t>
      </w:r>
    </w:p>
    <w:p w14:paraId="6B5640E2" w14:textId="77777777" w:rsidR="001740A4" w:rsidRDefault="00E67881" w:rsidP="005A3188">
      <w:pPr>
        <w:numPr>
          <w:ilvl w:val="2"/>
          <w:numId w:val="31"/>
        </w:numPr>
        <w:pBdr>
          <w:top w:val="nil"/>
          <w:left w:val="nil"/>
          <w:bottom w:val="nil"/>
          <w:right w:val="nil"/>
          <w:between w:val="nil"/>
        </w:pBdr>
        <w:tabs>
          <w:tab w:val="left" w:pos="1740"/>
          <w:tab w:val="left" w:pos="1741"/>
        </w:tabs>
        <w:spacing w:before="4" w:after="240" w:line="276" w:lineRule="auto"/>
        <w:ind w:left="1740" w:right="650"/>
      </w:pPr>
      <w:r>
        <w:rPr>
          <w:color w:val="000000"/>
        </w:rPr>
        <w:t>providing advice and support to staff who have made referrals to other agencies,</w:t>
      </w:r>
    </w:p>
    <w:p w14:paraId="670402E1"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after="240" w:line="276" w:lineRule="auto"/>
        <w:ind w:left="1740" w:right="1135"/>
      </w:pPr>
      <w:r>
        <w:rPr>
          <w:color w:val="000000"/>
        </w:rPr>
        <w:t>keeping detailed, accurate, secure written records of concerns and referrals,</w:t>
      </w:r>
    </w:p>
    <w:p w14:paraId="1FEF576B"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line="276" w:lineRule="auto"/>
        <w:ind w:left="1740" w:right="793"/>
      </w:pPr>
      <w:r>
        <w:rPr>
          <w:color w:val="000000"/>
        </w:rPr>
        <w:lastRenderedPageBreak/>
        <w:t>referring cases to the Channel programme via the MASH team where there is a radicalisation concern,</w:t>
      </w:r>
    </w:p>
    <w:p w14:paraId="3BF96A01" w14:textId="77777777" w:rsidR="001740A4" w:rsidRPr="005A3188" w:rsidRDefault="00E67881" w:rsidP="00F16149">
      <w:pPr>
        <w:numPr>
          <w:ilvl w:val="2"/>
          <w:numId w:val="31"/>
        </w:numPr>
        <w:pBdr>
          <w:top w:val="nil"/>
          <w:left w:val="nil"/>
          <w:bottom w:val="nil"/>
          <w:right w:val="nil"/>
          <w:between w:val="nil"/>
        </w:pBdr>
        <w:tabs>
          <w:tab w:val="left" w:pos="1740"/>
          <w:tab w:val="left" w:pos="1741"/>
        </w:tabs>
        <w:spacing w:before="240" w:line="276" w:lineRule="auto"/>
        <w:ind w:left="1740" w:right="420"/>
      </w:pPr>
      <w:r>
        <w:rPr>
          <w:color w:val="000000"/>
        </w:rPr>
        <w:t>maintaining secure and accurate records of any child protection concern, referral, complaint or allegation,</w:t>
      </w:r>
    </w:p>
    <w:p w14:paraId="4AD61633" w14:textId="3CE32BD6" w:rsidR="00F16149" w:rsidRDefault="00F16149" w:rsidP="005A3188">
      <w:pPr>
        <w:numPr>
          <w:ilvl w:val="2"/>
          <w:numId w:val="31"/>
        </w:numPr>
        <w:pBdr>
          <w:top w:val="nil"/>
          <w:left w:val="nil"/>
          <w:bottom w:val="nil"/>
          <w:right w:val="nil"/>
          <w:between w:val="nil"/>
        </w:pBdr>
        <w:tabs>
          <w:tab w:val="left" w:pos="1740"/>
          <w:tab w:val="left" w:pos="1741"/>
        </w:tabs>
        <w:spacing w:before="240" w:line="276" w:lineRule="auto"/>
        <w:ind w:left="1740" w:right="420"/>
      </w:pPr>
      <w:r>
        <w:rPr>
          <w:color w:val="000000"/>
        </w:rPr>
        <w:t xml:space="preserve">ensuring a safe learning environment including the filtering and monitoring of Fir Tree IT systems and platforms. </w:t>
      </w:r>
    </w:p>
    <w:p w14:paraId="6A6482CD"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ind w:left="1740"/>
      </w:pPr>
      <w:r>
        <w:rPr>
          <w:color w:val="000000"/>
        </w:rPr>
        <w:t>attending case conferences and review meetings as appropriate,</w:t>
      </w:r>
    </w:p>
    <w:p w14:paraId="2CFAD588"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line="276" w:lineRule="auto"/>
        <w:ind w:left="1740" w:right="350"/>
      </w:pPr>
      <w:r>
        <w:rPr>
          <w:color w:val="000000"/>
        </w:rPr>
        <w:t>communication of the policy and arrangements to all relevant parties including but not limited to children, young people and vulnerable adults, their parents and families, staff,</w:t>
      </w:r>
    </w:p>
    <w:p w14:paraId="2DDE7AD4"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ind w:left="1740"/>
      </w:pPr>
      <w:r>
        <w:rPr>
          <w:color w:val="000000"/>
        </w:rPr>
        <w:t>engaging with local authorities and other agencies as appropriate,</w:t>
      </w:r>
    </w:p>
    <w:p w14:paraId="4B1AE83D"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line="276" w:lineRule="auto"/>
        <w:ind w:left="1740" w:right="365"/>
      </w:pPr>
      <w:r>
        <w:rPr>
          <w:color w:val="000000"/>
        </w:rPr>
        <w:t>ensuring that staff receive safeguarding training appropriate to their roles and update this annually,</w:t>
      </w:r>
    </w:p>
    <w:p w14:paraId="624C421A"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line="276" w:lineRule="auto"/>
        <w:ind w:left="1740" w:right="365"/>
      </w:pPr>
      <w:r>
        <w:rPr>
          <w:color w:val="000000"/>
        </w:rPr>
        <w:t>maintaining accurate and up to date employment records of all staff including DBS checks,</w:t>
      </w:r>
    </w:p>
    <w:p w14:paraId="2290C666"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line="276" w:lineRule="auto"/>
        <w:ind w:left="1740" w:right="365"/>
      </w:pPr>
      <w:r>
        <w:rPr>
          <w:color w:val="000000"/>
        </w:rPr>
        <w:t xml:space="preserve">maintaining safeguarding training records, </w:t>
      </w:r>
    </w:p>
    <w:p w14:paraId="27180090"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ind w:left="1740"/>
      </w:pPr>
      <w:r>
        <w:rPr>
          <w:color w:val="000000"/>
        </w:rPr>
        <w:t>providing periodic reports to the board about safeguarding incidents or referrals as well as policy implementation,</w:t>
      </w:r>
    </w:p>
    <w:p w14:paraId="5EDA4F0E" w14:textId="77777777" w:rsidR="001740A4" w:rsidRDefault="00E67881" w:rsidP="005A3188">
      <w:pPr>
        <w:numPr>
          <w:ilvl w:val="2"/>
          <w:numId w:val="31"/>
        </w:numPr>
        <w:pBdr>
          <w:top w:val="nil"/>
          <w:left w:val="nil"/>
          <w:bottom w:val="nil"/>
          <w:right w:val="nil"/>
          <w:between w:val="nil"/>
        </w:pBdr>
        <w:tabs>
          <w:tab w:val="left" w:pos="1740"/>
          <w:tab w:val="left" w:pos="1741"/>
        </w:tabs>
        <w:spacing w:before="240"/>
        <w:ind w:left="1740"/>
      </w:pPr>
      <w:r>
        <w:rPr>
          <w:color w:val="000000"/>
        </w:rPr>
        <w:t>act as a source of support, advice and expertise for staff</w:t>
      </w:r>
    </w:p>
    <w:p w14:paraId="7817B582" w14:textId="77777777" w:rsidR="001740A4" w:rsidRDefault="001740A4">
      <w:pPr>
        <w:tabs>
          <w:tab w:val="left" w:pos="1073"/>
          <w:tab w:val="left" w:pos="1075"/>
          <w:tab w:val="left" w:pos="1134"/>
        </w:tabs>
        <w:spacing w:before="93" w:line="244" w:lineRule="auto"/>
        <w:ind w:left="709"/>
        <w:rPr>
          <w:b/>
          <w:sz w:val="24"/>
          <w:szCs w:val="24"/>
        </w:rPr>
      </w:pPr>
    </w:p>
    <w:p w14:paraId="409B2BDF" w14:textId="77777777" w:rsidR="001740A4" w:rsidRDefault="001740A4">
      <w:pPr>
        <w:pBdr>
          <w:top w:val="nil"/>
          <w:left w:val="nil"/>
          <w:bottom w:val="nil"/>
          <w:right w:val="nil"/>
          <w:between w:val="nil"/>
        </w:pBdr>
        <w:rPr>
          <w:color w:val="000000"/>
        </w:rPr>
      </w:pPr>
    </w:p>
    <w:p w14:paraId="1BEED65E" w14:textId="77777777" w:rsidR="001740A4" w:rsidRDefault="00E67881">
      <w:pPr>
        <w:tabs>
          <w:tab w:val="left" w:pos="1740"/>
          <w:tab w:val="left" w:pos="1741"/>
        </w:tabs>
        <w:spacing w:before="7"/>
        <w:ind w:left="992"/>
        <w:rPr>
          <w:b/>
        </w:rPr>
      </w:pPr>
      <w:r>
        <w:rPr>
          <w:b/>
        </w:rPr>
        <w:t>3.2   Staff Responsibilities</w:t>
      </w:r>
    </w:p>
    <w:p w14:paraId="34A28B26" w14:textId="77777777" w:rsidR="001740A4" w:rsidRDefault="001740A4">
      <w:pPr>
        <w:tabs>
          <w:tab w:val="left" w:pos="1740"/>
          <w:tab w:val="left" w:pos="1741"/>
        </w:tabs>
        <w:spacing w:before="7"/>
        <w:ind w:left="992" w:hanging="709"/>
        <w:rPr>
          <w:b/>
        </w:rPr>
      </w:pPr>
    </w:p>
    <w:p w14:paraId="5AC0F0B8" w14:textId="20E5F8BD" w:rsidR="001740A4" w:rsidRDefault="00E67881">
      <w:pPr>
        <w:pBdr>
          <w:top w:val="nil"/>
          <w:left w:val="nil"/>
          <w:bottom w:val="nil"/>
          <w:right w:val="nil"/>
          <w:between w:val="nil"/>
        </w:pBdr>
        <w:tabs>
          <w:tab w:val="left" w:pos="1418"/>
          <w:tab w:val="left" w:pos="1740"/>
          <w:tab w:val="left" w:pos="1741"/>
        </w:tabs>
        <w:spacing w:before="7"/>
        <w:ind w:left="993"/>
        <w:rPr>
          <w:color w:val="000000"/>
        </w:rPr>
      </w:pPr>
      <w:r>
        <w:rPr>
          <w:color w:val="000000"/>
        </w:rPr>
        <w:t xml:space="preserve">All staff are required to read and understand Part 1 and </w:t>
      </w:r>
      <w:r w:rsidR="00F16149">
        <w:rPr>
          <w:color w:val="000000"/>
        </w:rPr>
        <w:t xml:space="preserve">the </w:t>
      </w:r>
      <w:r w:rsidR="00AC3267">
        <w:rPr>
          <w:color w:val="000000"/>
        </w:rPr>
        <w:t xml:space="preserve">Further Information </w:t>
      </w:r>
      <w:proofErr w:type="gramStart"/>
      <w:r>
        <w:rPr>
          <w:color w:val="000000"/>
        </w:rPr>
        <w:t>Annex  of</w:t>
      </w:r>
      <w:proofErr w:type="gramEnd"/>
      <w:r>
        <w:rPr>
          <w:color w:val="000000"/>
        </w:rPr>
        <w:t xml:space="preserve"> the </w:t>
      </w:r>
      <w:proofErr w:type="spellStart"/>
      <w:r>
        <w:rPr>
          <w:color w:val="000000"/>
        </w:rPr>
        <w:t>DfEs</w:t>
      </w:r>
      <w:proofErr w:type="spellEnd"/>
      <w:r>
        <w:rPr>
          <w:color w:val="000000"/>
        </w:rPr>
        <w:t xml:space="preserve"> ‘Keeping Children Safe in Education’ guidance and ensure that they have read and understood this policy. </w:t>
      </w:r>
    </w:p>
    <w:p w14:paraId="36DF9A5C" w14:textId="77777777" w:rsidR="001740A4" w:rsidRDefault="001740A4">
      <w:pPr>
        <w:pBdr>
          <w:top w:val="nil"/>
          <w:left w:val="nil"/>
          <w:bottom w:val="nil"/>
          <w:right w:val="nil"/>
          <w:between w:val="nil"/>
        </w:pBdr>
        <w:tabs>
          <w:tab w:val="left" w:pos="1418"/>
          <w:tab w:val="left" w:pos="1740"/>
          <w:tab w:val="left" w:pos="1741"/>
        </w:tabs>
        <w:spacing w:before="7"/>
        <w:ind w:left="993"/>
        <w:rPr>
          <w:color w:val="000000"/>
        </w:rPr>
      </w:pPr>
    </w:p>
    <w:p w14:paraId="3B319B41" w14:textId="77777777" w:rsidR="001740A4" w:rsidRDefault="00E67881">
      <w:pPr>
        <w:pBdr>
          <w:top w:val="nil"/>
          <w:left w:val="nil"/>
          <w:bottom w:val="nil"/>
          <w:right w:val="nil"/>
          <w:between w:val="nil"/>
        </w:pBdr>
        <w:tabs>
          <w:tab w:val="left" w:pos="1418"/>
          <w:tab w:val="left" w:pos="1740"/>
          <w:tab w:val="left" w:pos="1741"/>
        </w:tabs>
        <w:spacing w:before="7"/>
        <w:ind w:left="993"/>
        <w:rPr>
          <w:color w:val="000000"/>
        </w:rPr>
      </w:pPr>
      <w:r>
        <w:rPr>
          <w:color w:val="000000"/>
        </w:rPr>
        <w:t xml:space="preserve">Staff have a responsibility to report safeguarding concerns. If any member of staff is concerned about the welfare or safety of a child, young person or vulnerable adult, they must report their concerns to the DSL, as soon as practicably possible. </w:t>
      </w:r>
    </w:p>
    <w:p w14:paraId="791DF2AA" w14:textId="77777777" w:rsidR="001740A4" w:rsidRDefault="00E67881">
      <w:pPr>
        <w:pBdr>
          <w:top w:val="nil"/>
          <w:left w:val="nil"/>
          <w:bottom w:val="nil"/>
          <w:right w:val="nil"/>
          <w:between w:val="nil"/>
        </w:pBdr>
        <w:tabs>
          <w:tab w:val="left" w:pos="1418"/>
          <w:tab w:val="left" w:pos="1740"/>
          <w:tab w:val="left" w:pos="1741"/>
        </w:tabs>
        <w:spacing w:before="7"/>
        <w:ind w:left="993"/>
        <w:rPr>
          <w:color w:val="000000"/>
        </w:rPr>
      </w:pPr>
      <w:r>
        <w:rPr>
          <w:color w:val="000000"/>
        </w:rPr>
        <w:t xml:space="preserve">(See Appendix 1 for full process) </w:t>
      </w:r>
    </w:p>
    <w:p w14:paraId="0CF34CBC" w14:textId="77777777" w:rsidR="001740A4" w:rsidRDefault="001740A4">
      <w:pPr>
        <w:pBdr>
          <w:top w:val="nil"/>
          <w:left w:val="nil"/>
          <w:bottom w:val="nil"/>
          <w:right w:val="nil"/>
          <w:between w:val="nil"/>
        </w:pBdr>
        <w:tabs>
          <w:tab w:val="left" w:pos="1418"/>
          <w:tab w:val="left" w:pos="1740"/>
          <w:tab w:val="left" w:pos="1741"/>
        </w:tabs>
        <w:spacing w:before="7"/>
        <w:ind w:left="993"/>
        <w:rPr>
          <w:color w:val="000000"/>
        </w:rPr>
      </w:pPr>
    </w:p>
    <w:p w14:paraId="6CD38E34" w14:textId="77777777" w:rsidR="001740A4" w:rsidRDefault="00E67881">
      <w:pPr>
        <w:pBdr>
          <w:top w:val="nil"/>
          <w:left w:val="nil"/>
          <w:bottom w:val="nil"/>
          <w:right w:val="nil"/>
          <w:between w:val="nil"/>
        </w:pBdr>
        <w:tabs>
          <w:tab w:val="left" w:pos="1418"/>
          <w:tab w:val="left" w:pos="1740"/>
          <w:tab w:val="left" w:pos="1741"/>
        </w:tabs>
        <w:spacing w:before="7"/>
        <w:ind w:left="993"/>
        <w:rPr>
          <w:color w:val="000000"/>
        </w:rPr>
      </w:pPr>
      <w:r>
        <w:rPr>
          <w:color w:val="000000"/>
        </w:rPr>
        <w:t xml:space="preserve">Staff will receive training on how to deal with disclosures made by a child, young person or vulnerable adult.  </w:t>
      </w:r>
    </w:p>
    <w:p w14:paraId="0B034CCA" w14:textId="77777777" w:rsidR="001740A4" w:rsidRDefault="001740A4">
      <w:pPr>
        <w:pBdr>
          <w:top w:val="nil"/>
          <w:left w:val="nil"/>
          <w:bottom w:val="nil"/>
          <w:right w:val="nil"/>
          <w:between w:val="nil"/>
        </w:pBdr>
        <w:tabs>
          <w:tab w:val="left" w:pos="1418"/>
          <w:tab w:val="left" w:pos="1740"/>
          <w:tab w:val="left" w:pos="1741"/>
        </w:tabs>
        <w:spacing w:before="7"/>
        <w:ind w:left="993"/>
        <w:rPr>
          <w:color w:val="000000"/>
        </w:rPr>
      </w:pPr>
    </w:p>
    <w:p w14:paraId="18A5AA71" w14:textId="77777777" w:rsidR="001740A4" w:rsidRDefault="001740A4">
      <w:pPr>
        <w:pBdr>
          <w:top w:val="nil"/>
          <w:left w:val="nil"/>
          <w:bottom w:val="nil"/>
          <w:right w:val="nil"/>
          <w:between w:val="nil"/>
        </w:pBdr>
        <w:rPr>
          <w:color w:val="000000"/>
        </w:rPr>
      </w:pPr>
    </w:p>
    <w:p w14:paraId="2688685A" w14:textId="77777777" w:rsidR="001740A4" w:rsidRDefault="00E67881">
      <w:pPr>
        <w:pBdr>
          <w:top w:val="nil"/>
          <w:left w:val="nil"/>
          <w:bottom w:val="nil"/>
          <w:right w:val="nil"/>
          <w:between w:val="nil"/>
        </w:pBdr>
        <w:spacing w:before="7"/>
        <w:rPr>
          <w:b/>
          <w:color w:val="5B9BD5"/>
          <w:sz w:val="26"/>
          <w:szCs w:val="26"/>
        </w:rPr>
      </w:pPr>
      <w:r>
        <w:rPr>
          <w:color w:val="000000"/>
        </w:rPr>
        <w:t>4.</w:t>
      </w:r>
      <w:r>
        <w:rPr>
          <w:color w:val="000000"/>
        </w:rPr>
        <w:tab/>
      </w:r>
      <w:r>
        <w:rPr>
          <w:b/>
          <w:color w:val="000000"/>
          <w:sz w:val="26"/>
          <w:szCs w:val="26"/>
        </w:rPr>
        <w:t>Monitoring and Evaluation</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5A17FA1E" w14:textId="77777777" w:rsidR="001740A4" w:rsidRDefault="001740A4">
      <w:pPr>
        <w:pBdr>
          <w:top w:val="nil"/>
          <w:left w:val="nil"/>
          <w:bottom w:val="nil"/>
          <w:right w:val="nil"/>
          <w:between w:val="nil"/>
        </w:pBdr>
        <w:spacing w:before="7"/>
        <w:ind w:left="1418"/>
        <w:rPr>
          <w:b/>
          <w:color w:val="000000"/>
          <w:sz w:val="26"/>
          <w:szCs w:val="26"/>
        </w:rPr>
      </w:pPr>
    </w:p>
    <w:p w14:paraId="64E33E4B" w14:textId="35AD0911" w:rsidR="001740A4" w:rsidRDefault="00AC3267">
      <w:pPr>
        <w:pBdr>
          <w:top w:val="nil"/>
          <w:left w:val="nil"/>
          <w:bottom w:val="nil"/>
          <w:right w:val="nil"/>
          <w:between w:val="nil"/>
        </w:pBdr>
        <w:spacing w:before="93"/>
        <w:ind w:left="142" w:right="1300"/>
        <w:rPr>
          <w:color w:val="000000"/>
        </w:rPr>
      </w:pPr>
      <w:r>
        <w:rPr>
          <w:color w:val="000000"/>
        </w:rPr>
        <w:t xml:space="preserve">The implementation of </w:t>
      </w:r>
      <w:proofErr w:type="gramStart"/>
      <w:r>
        <w:rPr>
          <w:color w:val="000000"/>
        </w:rPr>
        <w:t xml:space="preserve">the </w:t>
      </w:r>
      <w:r w:rsidR="00E67881">
        <w:rPr>
          <w:color w:val="000000"/>
        </w:rPr>
        <w:t xml:space="preserve"> Safeguarding</w:t>
      </w:r>
      <w:proofErr w:type="gramEnd"/>
      <w:r w:rsidR="00E67881">
        <w:rPr>
          <w:color w:val="000000"/>
        </w:rPr>
        <w:t xml:space="preserve"> Children and Vulnerable Adults Policy and procedures will be monitored by:</w:t>
      </w:r>
    </w:p>
    <w:p w14:paraId="7CD9A493" w14:textId="77777777" w:rsidR="001740A4" w:rsidRDefault="001740A4">
      <w:pPr>
        <w:pBdr>
          <w:top w:val="nil"/>
          <w:left w:val="nil"/>
          <w:bottom w:val="nil"/>
          <w:right w:val="nil"/>
          <w:between w:val="nil"/>
        </w:pBdr>
        <w:spacing w:before="3"/>
        <w:ind w:left="142"/>
        <w:rPr>
          <w:color w:val="000000"/>
          <w:sz w:val="23"/>
          <w:szCs w:val="23"/>
        </w:rPr>
      </w:pPr>
    </w:p>
    <w:p w14:paraId="448B99BB" w14:textId="77777777" w:rsidR="001740A4" w:rsidRDefault="00E67881">
      <w:pPr>
        <w:numPr>
          <w:ilvl w:val="0"/>
          <w:numId w:val="32"/>
        </w:numPr>
        <w:pBdr>
          <w:top w:val="nil"/>
          <w:left w:val="nil"/>
          <w:bottom w:val="nil"/>
          <w:right w:val="nil"/>
          <w:between w:val="nil"/>
        </w:pBdr>
        <w:tabs>
          <w:tab w:val="left" w:pos="2080"/>
          <w:tab w:val="left" w:pos="2081"/>
        </w:tabs>
        <w:spacing w:before="1"/>
      </w:pPr>
      <w:r>
        <w:rPr>
          <w:color w:val="000000"/>
        </w:rPr>
        <w:lastRenderedPageBreak/>
        <w:t>Governing Body visits to the education setting</w:t>
      </w:r>
    </w:p>
    <w:p w14:paraId="3A957E5D" w14:textId="77777777" w:rsidR="001740A4" w:rsidRDefault="00E67881">
      <w:pPr>
        <w:numPr>
          <w:ilvl w:val="0"/>
          <w:numId w:val="32"/>
        </w:numPr>
        <w:pBdr>
          <w:top w:val="nil"/>
          <w:left w:val="nil"/>
          <w:bottom w:val="nil"/>
          <w:right w:val="nil"/>
          <w:between w:val="nil"/>
        </w:pBdr>
        <w:tabs>
          <w:tab w:val="left" w:pos="2080"/>
          <w:tab w:val="left" w:pos="2081"/>
        </w:tabs>
        <w:spacing w:before="15"/>
      </w:pPr>
      <w:r>
        <w:rPr>
          <w:color w:val="000000"/>
        </w:rPr>
        <w:t xml:space="preserve">SLT drop ins and discussions with learners and </w:t>
      </w:r>
      <w:proofErr w:type="gramStart"/>
      <w:r>
        <w:rPr>
          <w:color w:val="000000"/>
        </w:rPr>
        <w:t>staff</w:t>
      </w:r>
      <w:proofErr w:type="gramEnd"/>
    </w:p>
    <w:p w14:paraId="141D910D" w14:textId="77777777" w:rsidR="001740A4" w:rsidRDefault="00E67881">
      <w:pPr>
        <w:numPr>
          <w:ilvl w:val="0"/>
          <w:numId w:val="32"/>
        </w:numPr>
        <w:pBdr>
          <w:top w:val="nil"/>
          <w:left w:val="nil"/>
          <w:bottom w:val="nil"/>
          <w:right w:val="nil"/>
          <w:between w:val="nil"/>
        </w:pBdr>
        <w:tabs>
          <w:tab w:val="left" w:pos="2080"/>
          <w:tab w:val="left" w:pos="2081"/>
        </w:tabs>
        <w:spacing w:before="14"/>
      </w:pPr>
      <w:r>
        <w:rPr>
          <w:color w:val="000000"/>
        </w:rPr>
        <w:t>Learner surveys and questionnaires</w:t>
      </w:r>
    </w:p>
    <w:p w14:paraId="4D525C57" w14:textId="77777777" w:rsidR="001740A4" w:rsidRDefault="00E67881">
      <w:pPr>
        <w:numPr>
          <w:ilvl w:val="0"/>
          <w:numId w:val="32"/>
        </w:numPr>
        <w:pBdr>
          <w:top w:val="nil"/>
          <w:left w:val="nil"/>
          <w:bottom w:val="nil"/>
          <w:right w:val="nil"/>
          <w:between w:val="nil"/>
        </w:pBdr>
        <w:tabs>
          <w:tab w:val="left" w:pos="2080"/>
          <w:tab w:val="left" w:pos="2081"/>
        </w:tabs>
        <w:spacing w:before="16"/>
      </w:pPr>
      <w:r>
        <w:rPr>
          <w:color w:val="000000"/>
        </w:rPr>
        <w:t>Scrutiny of attendance data</w:t>
      </w:r>
    </w:p>
    <w:p w14:paraId="6BAD4D6B" w14:textId="77777777" w:rsidR="001740A4" w:rsidRDefault="00E67881">
      <w:pPr>
        <w:numPr>
          <w:ilvl w:val="0"/>
          <w:numId w:val="32"/>
        </w:numPr>
        <w:pBdr>
          <w:top w:val="nil"/>
          <w:left w:val="nil"/>
          <w:bottom w:val="nil"/>
          <w:right w:val="nil"/>
          <w:between w:val="nil"/>
        </w:pBdr>
        <w:tabs>
          <w:tab w:val="left" w:pos="2080"/>
          <w:tab w:val="left" w:pos="2081"/>
        </w:tabs>
        <w:spacing w:before="13"/>
      </w:pPr>
      <w:r>
        <w:rPr>
          <w:color w:val="000000"/>
        </w:rPr>
        <w:t>Scrutiny of Governor Meeting minutes</w:t>
      </w:r>
    </w:p>
    <w:p w14:paraId="727FFD93" w14:textId="77777777" w:rsidR="001740A4" w:rsidRDefault="00E67881">
      <w:pPr>
        <w:numPr>
          <w:ilvl w:val="0"/>
          <w:numId w:val="32"/>
        </w:numPr>
        <w:pBdr>
          <w:top w:val="nil"/>
          <w:left w:val="nil"/>
          <w:bottom w:val="nil"/>
          <w:right w:val="nil"/>
          <w:between w:val="nil"/>
        </w:pBdr>
        <w:tabs>
          <w:tab w:val="left" w:pos="2080"/>
          <w:tab w:val="left" w:pos="2081"/>
        </w:tabs>
        <w:spacing w:before="16"/>
      </w:pPr>
      <w:r>
        <w:rPr>
          <w:color w:val="000000"/>
        </w:rPr>
        <w:t xml:space="preserve">Logs of bullying / racist / behaviour incidents for SLT and GB to </w:t>
      </w:r>
      <w:proofErr w:type="gramStart"/>
      <w:r>
        <w:rPr>
          <w:color w:val="000000"/>
        </w:rPr>
        <w:t>monitor</w:t>
      </w:r>
      <w:proofErr w:type="gramEnd"/>
    </w:p>
    <w:p w14:paraId="332FEC69" w14:textId="77777777" w:rsidR="001740A4" w:rsidRDefault="00E67881">
      <w:pPr>
        <w:numPr>
          <w:ilvl w:val="0"/>
          <w:numId w:val="32"/>
        </w:numPr>
        <w:pBdr>
          <w:top w:val="nil"/>
          <w:left w:val="nil"/>
          <w:bottom w:val="nil"/>
          <w:right w:val="nil"/>
          <w:between w:val="nil"/>
        </w:pBdr>
        <w:tabs>
          <w:tab w:val="left" w:pos="2080"/>
          <w:tab w:val="left" w:pos="2081"/>
        </w:tabs>
        <w:spacing w:before="16"/>
      </w:pPr>
      <w:r>
        <w:rPr>
          <w:color w:val="000000"/>
        </w:rPr>
        <w:t>Review of parental concerns and parent / carer questionnaires</w:t>
      </w:r>
    </w:p>
    <w:p w14:paraId="508D434C" w14:textId="77777777" w:rsidR="001740A4" w:rsidRDefault="001740A4">
      <w:pPr>
        <w:tabs>
          <w:tab w:val="left" w:pos="2080"/>
          <w:tab w:val="left" w:pos="2081"/>
        </w:tabs>
        <w:spacing w:before="14"/>
        <w:ind w:left="142"/>
      </w:pPr>
    </w:p>
    <w:p w14:paraId="565B9B91" w14:textId="77777777" w:rsidR="001740A4" w:rsidRDefault="001740A4">
      <w:pPr>
        <w:pBdr>
          <w:top w:val="nil"/>
          <w:left w:val="nil"/>
          <w:bottom w:val="nil"/>
          <w:right w:val="nil"/>
          <w:between w:val="nil"/>
        </w:pBdr>
        <w:spacing w:before="9"/>
        <w:ind w:left="142"/>
        <w:rPr>
          <w:color w:val="000000"/>
          <w:sz w:val="21"/>
          <w:szCs w:val="21"/>
        </w:rPr>
      </w:pPr>
    </w:p>
    <w:p w14:paraId="136BE52B" w14:textId="77777777" w:rsidR="001740A4" w:rsidRDefault="00E67881">
      <w:pPr>
        <w:ind w:left="142" w:right="7829"/>
        <w:rPr>
          <w:i/>
        </w:rPr>
      </w:pPr>
      <w:r>
        <w:rPr>
          <w:i/>
        </w:rPr>
        <w:t xml:space="preserve"> </w:t>
      </w:r>
    </w:p>
    <w:p w14:paraId="2D434DC8" w14:textId="77777777" w:rsidR="001740A4" w:rsidRDefault="001740A4">
      <w:pPr>
        <w:pBdr>
          <w:top w:val="nil"/>
          <w:left w:val="nil"/>
          <w:bottom w:val="nil"/>
          <w:right w:val="nil"/>
          <w:between w:val="nil"/>
        </w:pBdr>
        <w:ind w:left="142"/>
        <w:rPr>
          <w:color w:val="000000"/>
        </w:rPr>
      </w:pPr>
    </w:p>
    <w:p w14:paraId="0A0BBD1D" w14:textId="77777777" w:rsidR="001740A4" w:rsidRDefault="001740A4">
      <w:pPr>
        <w:pBdr>
          <w:top w:val="nil"/>
          <w:left w:val="nil"/>
          <w:bottom w:val="nil"/>
          <w:right w:val="nil"/>
          <w:between w:val="nil"/>
        </w:pBdr>
        <w:ind w:left="142"/>
        <w:rPr>
          <w:color w:val="000000"/>
        </w:rPr>
      </w:pPr>
    </w:p>
    <w:p w14:paraId="7F62B1A3" w14:textId="77777777" w:rsidR="001740A4" w:rsidRDefault="001740A4">
      <w:pPr>
        <w:pBdr>
          <w:top w:val="nil"/>
          <w:left w:val="nil"/>
          <w:bottom w:val="nil"/>
          <w:right w:val="nil"/>
          <w:between w:val="nil"/>
        </w:pBdr>
        <w:ind w:left="142"/>
        <w:rPr>
          <w:color w:val="000000"/>
        </w:rPr>
      </w:pPr>
    </w:p>
    <w:p w14:paraId="0845AB96" w14:textId="77777777" w:rsidR="001740A4" w:rsidRDefault="00E67881">
      <w:pPr>
        <w:pStyle w:val="Heading4"/>
        <w:ind w:left="0"/>
        <w:jc w:val="right"/>
        <w:rPr>
          <w:color w:val="5B9BD5"/>
          <w:sz w:val="26"/>
          <w:szCs w:val="26"/>
        </w:rPr>
      </w:pPr>
      <w:r>
        <w:rPr>
          <w:color w:val="5B9BD5"/>
          <w:sz w:val="26"/>
          <w:szCs w:val="26"/>
        </w:rPr>
        <w:t>Appendix 1</w:t>
      </w:r>
    </w:p>
    <w:p w14:paraId="73D44639" w14:textId="77777777" w:rsidR="001740A4" w:rsidRDefault="001740A4">
      <w:pPr>
        <w:pStyle w:val="Heading4"/>
        <w:ind w:left="0"/>
        <w:rPr>
          <w:color w:val="5B9BD5"/>
          <w:sz w:val="26"/>
          <w:szCs w:val="26"/>
        </w:rPr>
      </w:pPr>
    </w:p>
    <w:p w14:paraId="3196E368" w14:textId="77777777" w:rsidR="001740A4" w:rsidRDefault="00E67881">
      <w:pPr>
        <w:pStyle w:val="Heading4"/>
        <w:ind w:left="0"/>
        <w:rPr>
          <w:sz w:val="26"/>
          <w:szCs w:val="26"/>
        </w:rPr>
      </w:pPr>
      <w:r>
        <w:rPr>
          <w:sz w:val="26"/>
          <w:szCs w:val="26"/>
        </w:rPr>
        <w:t>Responding to concerns / disclosures of abuse</w:t>
      </w:r>
      <w:r>
        <w:rPr>
          <w:sz w:val="26"/>
          <w:szCs w:val="26"/>
        </w:rPr>
        <w:tab/>
      </w:r>
      <w:r>
        <w:rPr>
          <w:sz w:val="26"/>
          <w:szCs w:val="26"/>
        </w:rPr>
        <w:tab/>
      </w:r>
    </w:p>
    <w:p w14:paraId="049ED970" w14:textId="77777777" w:rsidR="001740A4" w:rsidRDefault="001740A4">
      <w:pPr>
        <w:pStyle w:val="Heading4"/>
        <w:ind w:left="0"/>
        <w:rPr>
          <w:sz w:val="26"/>
          <w:szCs w:val="26"/>
        </w:rPr>
      </w:pPr>
    </w:p>
    <w:p w14:paraId="5D084A32" w14:textId="77777777" w:rsidR="001740A4" w:rsidRDefault="00E67881">
      <w:pPr>
        <w:pBdr>
          <w:top w:val="nil"/>
          <w:left w:val="nil"/>
          <w:bottom w:val="nil"/>
          <w:right w:val="nil"/>
          <w:between w:val="nil"/>
        </w:pBdr>
        <w:spacing w:before="119" w:line="278" w:lineRule="auto"/>
        <w:ind w:right="-42"/>
        <w:rPr>
          <w:color w:val="000000"/>
        </w:rPr>
      </w:pPr>
      <w:r>
        <w:rPr>
          <w:color w:val="000000"/>
        </w:rPr>
        <w:t>Staff should adhere to the following Dos and Don’ts when concerned about abuse or when responding to a disclosure of abuse.</w:t>
      </w:r>
    </w:p>
    <w:p w14:paraId="221335F6" w14:textId="77777777" w:rsidR="001740A4" w:rsidRDefault="001740A4">
      <w:pPr>
        <w:pStyle w:val="Heading4"/>
        <w:ind w:left="0"/>
      </w:pPr>
    </w:p>
    <w:p w14:paraId="5609D105" w14:textId="77777777" w:rsidR="001740A4" w:rsidRDefault="00E67881">
      <w:pPr>
        <w:pStyle w:val="Heading4"/>
        <w:ind w:left="0"/>
      </w:pPr>
      <w:r>
        <w:t>Do:</w:t>
      </w:r>
    </w:p>
    <w:p w14:paraId="51A47E90" w14:textId="77777777" w:rsidR="001740A4" w:rsidRDefault="00E67881">
      <w:pPr>
        <w:numPr>
          <w:ilvl w:val="0"/>
          <w:numId w:val="10"/>
        </w:numPr>
        <w:pBdr>
          <w:top w:val="nil"/>
          <w:left w:val="nil"/>
          <w:bottom w:val="nil"/>
          <w:right w:val="nil"/>
          <w:between w:val="nil"/>
        </w:pBdr>
        <w:tabs>
          <w:tab w:val="left" w:pos="1418"/>
        </w:tabs>
        <w:spacing w:before="52"/>
      </w:pPr>
      <w:r>
        <w:rPr>
          <w:b/>
          <w:color w:val="000000"/>
        </w:rPr>
        <w:t xml:space="preserve">Create a safe environment by offering </w:t>
      </w:r>
      <w:r>
        <w:rPr>
          <w:color w:val="000000"/>
        </w:rPr>
        <w:t>the learner a private and safe place if possible.</w:t>
      </w:r>
    </w:p>
    <w:p w14:paraId="2E983AAC" w14:textId="77777777" w:rsidR="001740A4" w:rsidRDefault="00E67881">
      <w:pPr>
        <w:numPr>
          <w:ilvl w:val="0"/>
          <w:numId w:val="10"/>
        </w:numPr>
        <w:pBdr>
          <w:top w:val="nil"/>
          <w:left w:val="nil"/>
          <w:bottom w:val="nil"/>
          <w:right w:val="nil"/>
          <w:between w:val="nil"/>
        </w:pBdr>
        <w:tabs>
          <w:tab w:val="left" w:pos="1720"/>
          <w:tab w:val="left" w:pos="1721"/>
        </w:tabs>
        <w:spacing w:before="54"/>
      </w:pPr>
      <w:r>
        <w:rPr>
          <w:b/>
          <w:color w:val="000000"/>
        </w:rPr>
        <w:t xml:space="preserve">Stay calm </w:t>
      </w:r>
      <w:r>
        <w:rPr>
          <w:color w:val="000000"/>
        </w:rPr>
        <w:t>and reassure the learner and stress that he/she is not to blame.</w:t>
      </w:r>
    </w:p>
    <w:p w14:paraId="210FA297" w14:textId="77777777" w:rsidR="001740A4" w:rsidRDefault="00E67881">
      <w:pPr>
        <w:numPr>
          <w:ilvl w:val="0"/>
          <w:numId w:val="10"/>
        </w:numPr>
        <w:pBdr>
          <w:top w:val="nil"/>
          <w:left w:val="nil"/>
          <w:bottom w:val="nil"/>
          <w:right w:val="nil"/>
          <w:between w:val="nil"/>
        </w:pBdr>
        <w:tabs>
          <w:tab w:val="left" w:pos="1720"/>
          <w:tab w:val="left" w:pos="1721"/>
        </w:tabs>
        <w:spacing w:before="52"/>
      </w:pPr>
      <w:r>
        <w:rPr>
          <w:b/>
          <w:color w:val="000000"/>
        </w:rPr>
        <w:t xml:space="preserve">Tell </w:t>
      </w:r>
      <w:r>
        <w:rPr>
          <w:color w:val="000000"/>
        </w:rPr>
        <w:t>the learner that you know how difficult it must have been to confide in you.</w:t>
      </w:r>
    </w:p>
    <w:p w14:paraId="6FDD46FB" w14:textId="77777777" w:rsidR="001740A4" w:rsidRDefault="00E67881">
      <w:pPr>
        <w:numPr>
          <w:ilvl w:val="0"/>
          <w:numId w:val="10"/>
        </w:numPr>
        <w:pBdr>
          <w:top w:val="nil"/>
          <w:left w:val="nil"/>
          <w:bottom w:val="nil"/>
          <w:right w:val="nil"/>
          <w:between w:val="nil"/>
        </w:pBdr>
        <w:tabs>
          <w:tab w:val="left" w:pos="1720"/>
          <w:tab w:val="left" w:pos="1721"/>
        </w:tabs>
        <w:spacing w:before="54"/>
      </w:pPr>
      <w:r>
        <w:rPr>
          <w:b/>
          <w:color w:val="000000"/>
        </w:rPr>
        <w:t xml:space="preserve">Listen carefully </w:t>
      </w:r>
      <w:r>
        <w:rPr>
          <w:color w:val="000000"/>
        </w:rPr>
        <w:t xml:space="preserve">and </w:t>
      </w:r>
      <w:r>
        <w:rPr>
          <w:b/>
          <w:color w:val="000000"/>
        </w:rPr>
        <w:t xml:space="preserve">tell </w:t>
      </w:r>
      <w:r>
        <w:rPr>
          <w:color w:val="000000"/>
        </w:rPr>
        <w:t>the learner what you are going to do next.</w:t>
      </w:r>
    </w:p>
    <w:p w14:paraId="16F8FA01" w14:textId="77777777" w:rsidR="001740A4" w:rsidRDefault="00E67881">
      <w:pPr>
        <w:numPr>
          <w:ilvl w:val="0"/>
          <w:numId w:val="10"/>
        </w:numPr>
        <w:pBdr>
          <w:top w:val="nil"/>
          <w:left w:val="nil"/>
          <w:bottom w:val="nil"/>
          <w:right w:val="nil"/>
          <w:between w:val="nil"/>
        </w:pBdr>
        <w:tabs>
          <w:tab w:val="left" w:pos="1720"/>
          <w:tab w:val="left" w:pos="1721"/>
        </w:tabs>
        <w:spacing w:before="52"/>
      </w:pPr>
      <w:r>
        <w:rPr>
          <w:color w:val="000000"/>
        </w:rPr>
        <w:t xml:space="preserve">Use the </w:t>
      </w:r>
      <w:r>
        <w:rPr>
          <w:b/>
          <w:color w:val="000000"/>
        </w:rPr>
        <w:t xml:space="preserve">‘tell me’, ‘explain’, ‘describe’ </w:t>
      </w:r>
      <w:r>
        <w:rPr>
          <w:color w:val="000000"/>
        </w:rPr>
        <w:t>and/or mirroring strategy.</w:t>
      </w:r>
    </w:p>
    <w:p w14:paraId="689BC4B7" w14:textId="77777777" w:rsidR="001740A4" w:rsidRDefault="00E67881">
      <w:pPr>
        <w:pStyle w:val="Heading4"/>
        <w:numPr>
          <w:ilvl w:val="0"/>
          <w:numId w:val="10"/>
        </w:numPr>
        <w:tabs>
          <w:tab w:val="left" w:pos="1720"/>
          <w:tab w:val="left" w:pos="1721"/>
        </w:tabs>
        <w:spacing w:before="52"/>
      </w:pPr>
      <w:r>
        <w:t>Tell only the Designated or Deputy Safeguarding Lead.</w:t>
      </w:r>
    </w:p>
    <w:p w14:paraId="3AD67DD7" w14:textId="77777777" w:rsidR="001740A4" w:rsidRDefault="00E67881">
      <w:pPr>
        <w:numPr>
          <w:ilvl w:val="0"/>
          <w:numId w:val="10"/>
        </w:numPr>
        <w:pBdr>
          <w:top w:val="nil"/>
          <w:left w:val="nil"/>
          <w:bottom w:val="nil"/>
          <w:right w:val="nil"/>
          <w:between w:val="nil"/>
        </w:pBdr>
        <w:tabs>
          <w:tab w:val="left" w:pos="1720"/>
          <w:tab w:val="left" w:pos="1721"/>
        </w:tabs>
        <w:spacing w:before="54" w:line="276" w:lineRule="auto"/>
        <w:ind w:right="-42"/>
      </w:pPr>
      <w:r>
        <w:rPr>
          <w:b/>
          <w:color w:val="000000"/>
        </w:rPr>
        <w:t xml:space="preserve">Record </w:t>
      </w:r>
      <w:r>
        <w:rPr>
          <w:color w:val="000000"/>
        </w:rPr>
        <w:t>in detail using CPOMS without delay, using the learner’s own words where possible.</w:t>
      </w:r>
    </w:p>
    <w:p w14:paraId="51A68762" w14:textId="77777777" w:rsidR="001740A4" w:rsidRDefault="00E67881">
      <w:pPr>
        <w:pStyle w:val="Heading4"/>
        <w:spacing w:line="252" w:lineRule="auto"/>
        <w:ind w:left="0"/>
      </w:pPr>
      <w:r>
        <w:t>Don’t:</w:t>
      </w:r>
    </w:p>
    <w:p w14:paraId="7CA4921D" w14:textId="77777777" w:rsidR="001740A4" w:rsidRDefault="00E67881">
      <w:pPr>
        <w:numPr>
          <w:ilvl w:val="0"/>
          <w:numId w:val="5"/>
        </w:numPr>
        <w:pBdr>
          <w:top w:val="nil"/>
          <w:left w:val="nil"/>
          <w:bottom w:val="nil"/>
          <w:right w:val="nil"/>
          <w:between w:val="nil"/>
        </w:pBdr>
        <w:tabs>
          <w:tab w:val="left" w:pos="1751"/>
          <w:tab w:val="left" w:pos="1752"/>
        </w:tabs>
        <w:spacing w:before="55"/>
      </w:pPr>
      <w:r>
        <w:rPr>
          <w:color w:val="000000"/>
        </w:rPr>
        <w:t>Take photographs of any injuries.</w:t>
      </w:r>
    </w:p>
    <w:p w14:paraId="508668BB" w14:textId="77777777" w:rsidR="001740A4" w:rsidRDefault="00E67881">
      <w:pPr>
        <w:numPr>
          <w:ilvl w:val="0"/>
          <w:numId w:val="5"/>
        </w:numPr>
        <w:pBdr>
          <w:top w:val="nil"/>
          <w:left w:val="nil"/>
          <w:bottom w:val="nil"/>
          <w:right w:val="nil"/>
          <w:between w:val="nil"/>
        </w:pBdr>
        <w:tabs>
          <w:tab w:val="left" w:pos="1751"/>
          <w:tab w:val="left" w:pos="1752"/>
        </w:tabs>
        <w:spacing w:before="52"/>
      </w:pPr>
      <w:r>
        <w:rPr>
          <w:color w:val="000000"/>
        </w:rPr>
        <w:t>Postpone or delay the opportunity for the learner to talk.</w:t>
      </w:r>
    </w:p>
    <w:p w14:paraId="4F6CB40F" w14:textId="77777777" w:rsidR="001740A4" w:rsidRDefault="00E67881">
      <w:pPr>
        <w:numPr>
          <w:ilvl w:val="0"/>
          <w:numId w:val="5"/>
        </w:numPr>
        <w:pBdr>
          <w:top w:val="nil"/>
          <w:left w:val="nil"/>
          <w:bottom w:val="nil"/>
          <w:right w:val="nil"/>
          <w:between w:val="nil"/>
        </w:pBdr>
        <w:tabs>
          <w:tab w:val="left" w:pos="1751"/>
          <w:tab w:val="left" w:pos="1752"/>
        </w:tabs>
        <w:spacing w:before="51"/>
      </w:pPr>
      <w:r>
        <w:rPr>
          <w:color w:val="000000"/>
        </w:rPr>
        <w:t>Take notes while the learner is speaking or ask the learner to write an account.</w:t>
      </w:r>
    </w:p>
    <w:p w14:paraId="18449365" w14:textId="77777777" w:rsidR="001740A4" w:rsidRDefault="00E67881">
      <w:pPr>
        <w:numPr>
          <w:ilvl w:val="0"/>
          <w:numId w:val="5"/>
        </w:numPr>
        <w:pBdr>
          <w:top w:val="nil"/>
          <w:left w:val="nil"/>
          <w:bottom w:val="nil"/>
          <w:right w:val="nil"/>
          <w:between w:val="nil"/>
        </w:pBdr>
        <w:tabs>
          <w:tab w:val="left" w:pos="1751"/>
          <w:tab w:val="left" w:pos="1752"/>
        </w:tabs>
        <w:spacing w:before="55"/>
      </w:pPr>
      <w:r>
        <w:rPr>
          <w:color w:val="000000"/>
        </w:rPr>
        <w:t>Try to investigate the allegation yourself.</w:t>
      </w:r>
    </w:p>
    <w:p w14:paraId="19D74B68" w14:textId="77777777" w:rsidR="001740A4" w:rsidRDefault="00E67881">
      <w:pPr>
        <w:numPr>
          <w:ilvl w:val="0"/>
          <w:numId w:val="5"/>
        </w:numPr>
        <w:pBdr>
          <w:top w:val="nil"/>
          <w:left w:val="nil"/>
          <w:bottom w:val="nil"/>
          <w:right w:val="nil"/>
          <w:between w:val="nil"/>
        </w:pBdr>
        <w:tabs>
          <w:tab w:val="left" w:pos="1751"/>
          <w:tab w:val="left" w:pos="1752"/>
        </w:tabs>
        <w:spacing w:before="51"/>
      </w:pPr>
      <w:r>
        <w:rPr>
          <w:color w:val="000000"/>
        </w:rPr>
        <w:t xml:space="preserve">Promise confidentiality, </w:t>
      </w:r>
      <w:proofErr w:type="gramStart"/>
      <w:r>
        <w:rPr>
          <w:color w:val="000000"/>
        </w:rPr>
        <w:t>e.g.</w:t>
      </w:r>
      <w:proofErr w:type="gramEnd"/>
      <w:r>
        <w:rPr>
          <w:color w:val="000000"/>
        </w:rPr>
        <w:t xml:space="preserve"> Say you will keep ‘the secret’.</w:t>
      </w:r>
    </w:p>
    <w:p w14:paraId="737493B8" w14:textId="77777777" w:rsidR="001740A4" w:rsidRDefault="00E67881">
      <w:pPr>
        <w:numPr>
          <w:ilvl w:val="0"/>
          <w:numId w:val="5"/>
        </w:numPr>
        <w:pBdr>
          <w:top w:val="nil"/>
          <w:left w:val="nil"/>
          <w:bottom w:val="nil"/>
          <w:right w:val="nil"/>
          <w:between w:val="nil"/>
        </w:pBdr>
        <w:tabs>
          <w:tab w:val="left" w:pos="1751"/>
          <w:tab w:val="left" w:pos="1752"/>
        </w:tabs>
        <w:spacing w:before="55"/>
      </w:pPr>
      <w:r>
        <w:rPr>
          <w:color w:val="000000"/>
        </w:rPr>
        <w:t>Approach or inform the alleged abuser.</w:t>
      </w:r>
    </w:p>
    <w:p w14:paraId="5A53E9DC" w14:textId="77777777" w:rsidR="001740A4" w:rsidRDefault="00E67881">
      <w:pPr>
        <w:pBdr>
          <w:top w:val="nil"/>
          <w:left w:val="nil"/>
          <w:bottom w:val="nil"/>
          <w:right w:val="nil"/>
          <w:between w:val="nil"/>
        </w:pBdr>
        <w:rPr>
          <w:color w:val="000000"/>
          <w:sz w:val="26"/>
          <w:szCs w:val="26"/>
          <w:highlight w:val="yellow"/>
        </w:rPr>
      </w:pPr>
      <w:r>
        <w:rPr>
          <w:noProof/>
        </w:rPr>
        <mc:AlternateContent>
          <mc:Choice Requires="wpg">
            <w:drawing>
              <wp:anchor distT="0" distB="0" distL="0" distR="0" simplePos="0" relativeHeight="251658240" behindDoc="0" locked="0" layoutInCell="1" hidden="0" allowOverlap="1" wp14:anchorId="1E0C829F" wp14:editId="60FBC9A1">
                <wp:simplePos x="0" y="0"/>
                <wp:positionH relativeFrom="column">
                  <wp:posOffset>4673600</wp:posOffset>
                </wp:positionH>
                <wp:positionV relativeFrom="paragraph">
                  <wp:posOffset>304800</wp:posOffset>
                </wp:positionV>
                <wp:extent cx="140563" cy="68047"/>
                <wp:effectExtent l="0" t="0" r="0" b="0"/>
                <wp:wrapTopAndBottom distT="0" distB="0"/>
                <wp:docPr id="50" name="Straight Arrow Connector 50"/>
                <wp:cNvGraphicFramePr/>
                <a:graphic xmlns:a="http://schemas.openxmlformats.org/drawingml/2006/main">
                  <a:graphicData uri="http://schemas.microsoft.com/office/word/2010/wordprocessingShape">
                    <wps:wsp>
                      <wps:cNvCnPr/>
                      <wps:spPr>
                        <a:xfrm rot="10800000">
                          <a:off x="5280481" y="3750739"/>
                          <a:ext cx="131038" cy="58522"/>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4673600</wp:posOffset>
                </wp:positionH>
                <wp:positionV relativeFrom="paragraph">
                  <wp:posOffset>304800</wp:posOffset>
                </wp:positionV>
                <wp:extent cx="140563" cy="68047"/>
                <wp:effectExtent b="0" l="0" r="0" t="0"/>
                <wp:wrapTopAndBottom distB="0" distT="0"/>
                <wp:docPr id="50"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40563" cy="68047"/>
                        </a:xfrm>
                        <a:prstGeom prst="rect"/>
                        <a:ln/>
                      </pic:spPr>
                    </pic:pic>
                  </a:graphicData>
                </a:graphic>
              </wp:anchor>
            </w:drawing>
          </mc:Fallback>
        </mc:AlternateContent>
      </w:r>
    </w:p>
    <w:p w14:paraId="603F8C0A" w14:textId="77777777" w:rsidR="001740A4" w:rsidRDefault="00E67881">
      <w:pPr>
        <w:pBdr>
          <w:top w:val="nil"/>
          <w:left w:val="nil"/>
          <w:bottom w:val="nil"/>
          <w:right w:val="nil"/>
          <w:between w:val="nil"/>
        </w:pBdr>
        <w:spacing w:before="82" w:line="276" w:lineRule="auto"/>
        <w:ind w:right="-42"/>
        <w:rPr>
          <w:color w:val="000000"/>
        </w:rPr>
      </w:pPr>
      <w:r>
        <w:rPr>
          <w:color w:val="000000"/>
        </w:rPr>
        <w:t xml:space="preserve">All staff should record any concern about or disclosure by a learner of abuse or neglect and report this to the D/DSL using CPOMS.  It is the responsibility of all staff at Fir Tree CIC to ensure that the D/DSL receives the record of concern without delay. </w:t>
      </w:r>
    </w:p>
    <w:p w14:paraId="00EC43CA" w14:textId="77777777" w:rsidR="001740A4" w:rsidRDefault="001740A4">
      <w:pPr>
        <w:pBdr>
          <w:top w:val="nil"/>
          <w:left w:val="nil"/>
          <w:bottom w:val="nil"/>
          <w:right w:val="nil"/>
          <w:between w:val="nil"/>
        </w:pBdr>
        <w:rPr>
          <w:color w:val="000000"/>
        </w:rPr>
      </w:pPr>
    </w:p>
    <w:p w14:paraId="02F13BEF" w14:textId="77777777" w:rsidR="001740A4" w:rsidRDefault="00E67881">
      <w:pPr>
        <w:pBdr>
          <w:top w:val="nil"/>
          <w:left w:val="nil"/>
          <w:bottom w:val="nil"/>
          <w:right w:val="nil"/>
          <w:between w:val="nil"/>
        </w:pBdr>
        <w:spacing w:line="276" w:lineRule="auto"/>
        <w:ind w:right="-42"/>
        <w:rPr>
          <w:color w:val="000000"/>
        </w:rPr>
      </w:pPr>
      <w:r>
        <w:rPr>
          <w:color w:val="000000"/>
        </w:rPr>
        <w:t>In some circumstances, the D/DSL or member of staff may seek advice by ringing Children’s / Adults Social Care.</w:t>
      </w:r>
    </w:p>
    <w:p w14:paraId="7B94DEFE" w14:textId="77777777" w:rsidR="001740A4" w:rsidRDefault="00E67881">
      <w:pPr>
        <w:pBdr>
          <w:top w:val="nil"/>
          <w:left w:val="nil"/>
          <w:bottom w:val="nil"/>
          <w:right w:val="nil"/>
          <w:between w:val="nil"/>
        </w:pBdr>
        <w:spacing w:before="119" w:line="278" w:lineRule="auto"/>
        <w:ind w:right="-42"/>
        <w:rPr>
          <w:color w:val="000000"/>
          <w:highlight w:val="white"/>
        </w:rPr>
      </w:pPr>
      <w:r>
        <w:rPr>
          <w:color w:val="000000"/>
        </w:rPr>
        <w:t xml:space="preserve">During term time, the DSL </w:t>
      </w:r>
      <w:r>
        <w:rPr>
          <w:color w:val="000000"/>
          <w:highlight w:val="white"/>
        </w:rPr>
        <w:t>and / or a DDSL will be available during Fir Tree CIC hours for staff to discuss any safeguarding concerns.</w:t>
      </w:r>
    </w:p>
    <w:p w14:paraId="193BB132" w14:textId="77777777" w:rsidR="001740A4" w:rsidRDefault="001740A4">
      <w:pPr>
        <w:pBdr>
          <w:top w:val="nil"/>
          <w:left w:val="nil"/>
          <w:bottom w:val="nil"/>
          <w:right w:val="nil"/>
          <w:between w:val="nil"/>
        </w:pBdr>
        <w:rPr>
          <w:color w:val="000000"/>
        </w:rPr>
      </w:pPr>
    </w:p>
    <w:p w14:paraId="22097A25" w14:textId="77777777" w:rsidR="001740A4" w:rsidRDefault="001740A4">
      <w:pPr>
        <w:pBdr>
          <w:top w:val="nil"/>
          <w:left w:val="nil"/>
          <w:bottom w:val="nil"/>
          <w:right w:val="nil"/>
          <w:between w:val="nil"/>
        </w:pBdr>
        <w:spacing w:before="7"/>
        <w:rPr>
          <w:b/>
          <w:color w:val="000000"/>
          <w:sz w:val="26"/>
          <w:szCs w:val="26"/>
        </w:rPr>
      </w:pPr>
    </w:p>
    <w:p w14:paraId="609FB302" w14:textId="77777777" w:rsidR="001740A4" w:rsidRDefault="001740A4">
      <w:pPr>
        <w:pBdr>
          <w:top w:val="nil"/>
          <w:left w:val="nil"/>
          <w:bottom w:val="nil"/>
          <w:right w:val="nil"/>
          <w:between w:val="nil"/>
        </w:pBdr>
        <w:spacing w:before="7"/>
        <w:rPr>
          <w:b/>
          <w:color w:val="000000"/>
          <w:sz w:val="26"/>
          <w:szCs w:val="26"/>
        </w:rPr>
      </w:pPr>
    </w:p>
    <w:p w14:paraId="69A33E33" w14:textId="77777777" w:rsidR="001740A4" w:rsidRDefault="001740A4">
      <w:pPr>
        <w:pBdr>
          <w:top w:val="nil"/>
          <w:left w:val="nil"/>
          <w:bottom w:val="nil"/>
          <w:right w:val="nil"/>
          <w:between w:val="nil"/>
        </w:pBdr>
        <w:spacing w:before="7"/>
        <w:rPr>
          <w:b/>
          <w:color w:val="000000"/>
          <w:sz w:val="26"/>
          <w:szCs w:val="26"/>
        </w:rPr>
      </w:pPr>
    </w:p>
    <w:p w14:paraId="369608A3" w14:textId="77777777" w:rsidR="001740A4" w:rsidRDefault="001740A4">
      <w:pPr>
        <w:pBdr>
          <w:top w:val="nil"/>
          <w:left w:val="nil"/>
          <w:bottom w:val="nil"/>
          <w:right w:val="nil"/>
          <w:between w:val="nil"/>
        </w:pBdr>
        <w:spacing w:before="7"/>
        <w:rPr>
          <w:b/>
          <w:color w:val="000000"/>
          <w:sz w:val="26"/>
          <w:szCs w:val="26"/>
        </w:rPr>
      </w:pPr>
    </w:p>
    <w:p w14:paraId="34D63473" w14:textId="77777777" w:rsidR="001740A4" w:rsidRDefault="001740A4">
      <w:pPr>
        <w:pBdr>
          <w:top w:val="nil"/>
          <w:left w:val="nil"/>
          <w:bottom w:val="nil"/>
          <w:right w:val="nil"/>
          <w:between w:val="nil"/>
        </w:pBdr>
        <w:spacing w:before="7"/>
        <w:rPr>
          <w:b/>
          <w:color w:val="000000"/>
          <w:sz w:val="26"/>
          <w:szCs w:val="26"/>
        </w:rPr>
      </w:pPr>
    </w:p>
    <w:p w14:paraId="18A6F473" w14:textId="77777777" w:rsidR="001740A4" w:rsidRDefault="001740A4">
      <w:pPr>
        <w:pBdr>
          <w:top w:val="nil"/>
          <w:left w:val="nil"/>
          <w:bottom w:val="nil"/>
          <w:right w:val="nil"/>
          <w:between w:val="nil"/>
        </w:pBdr>
        <w:spacing w:before="7"/>
        <w:rPr>
          <w:b/>
          <w:color w:val="000000"/>
          <w:sz w:val="26"/>
          <w:szCs w:val="26"/>
        </w:rPr>
      </w:pPr>
    </w:p>
    <w:p w14:paraId="57FC9CFE" w14:textId="77777777" w:rsidR="001740A4" w:rsidRDefault="001740A4">
      <w:pPr>
        <w:pBdr>
          <w:top w:val="nil"/>
          <w:left w:val="nil"/>
          <w:bottom w:val="nil"/>
          <w:right w:val="nil"/>
          <w:between w:val="nil"/>
        </w:pBdr>
        <w:spacing w:before="7"/>
        <w:rPr>
          <w:b/>
          <w:color w:val="000000"/>
          <w:sz w:val="26"/>
          <w:szCs w:val="26"/>
        </w:rPr>
      </w:pPr>
    </w:p>
    <w:p w14:paraId="111FA57A" w14:textId="77777777" w:rsidR="001740A4" w:rsidRDefault="001740A4">
      <w:pPr>
        <w:pBdr>
          <w:top w:val="nil"/>
          <w:left w:val="nil"/>
          <w:bottom w:val="nil"/>
          <w:right w:val="nil"/>
          <w:between w:val="nil"/>
        </w:pBdr>
        <w:spacing w:before="7"/>
        <w:rPr>
          <w:b/>
          <w:color w:val="000000"/>
          <w:sz w:val="26"/>
          <w:szCs w:val="26"/>
        </w:rPr>
      </w:pPr>
    </w:p>
    <w:p w14:paraId="061BEDB3" w14:textId="77777777" w:rsidR="001740A4" w:rsidRDefault="001740A4">
      <w:pPr>
        <w:pBdr>
          <w:top w:val="nil"/>
          <w:left w:val="nil"/>
          <w:bottom w:val="nil"/>
          <w:right w:val="nil"/>
          <w:between w:val="nil"/>
        </w:pBdr>
        <w:spacing w:before="7"/>
        <w:rPr>
          <w:b/>
          <w:color w:val="000000"/>
          <w:sz w:val="26"/>
          <w:szCs w:val="26"/>
        </w:rPr>
      </w:pPr>
    </w:p>
    <w:p w14:paraId="787A9E3A" w14:textId="77777777" w:rsidR="001740A4" w:rsidRDefault="001740A4">
      <w:pPr>
        <w:pBdr>
          <w:top w:val="nil"/>
          <w:left w:val="nil"/>
          <w:bottom w:val="nil"/>
          <w:right w:val="nil"/>
          <w:between w:val="nil"/>
        </w:pBdr>
        <w:spacing w:before="7"/>
        <w:rPr>
          <w:b/>
          <w:color w:val="000000"/>
          <w:sz w:val="26"/>
          <w:szCs w:val="26"/>
        </w:rPr>
      </w:pPr>
    </w:p>
    <w:p w14:paraId="13150BBD" w14:textId="77777777" w:rsidR="001740A4" w:rsidRDefault="001740A4">
      <w:pPr>
        <w:pBdr>
          <w:top w:val="nil"/>
          <w:left w:val="nil"/>
          <w:bottom w:val="nil"/>
          <w:right w:val="nil"/>
          <w:between w:val="nil"/>
        </w:pBdr>
        <w:spacing w:before="7"/>
        <w:rPr>
          <w:b/>
          <w:color w:val="000000"/>
          <w:sz w:val="26"/>
          <w:szCs w:val="26"/>
        </w:rPr>
      </w:pPr>
    </w:p>
    <w:p w14:paraId="296FFE18" w14:textId="77777777" w:rsidR="001740A4" w:rsidRDefault="00E67881">
      <w:pPr>
        <w:pBdr>
          <w:top w:val="nil"/>
          <w:left w:val="nil"/>
          <w:bottom w:val="nil"/>
          <w:right w:val="nil"/>
          <w:between w:val="nil"/>
        </w:pBdr>
        <w:spacing w:before="7"/>
        <w:jc w:val="right"/>
        <w:rPr>
          <w:b/>
          <w:color w:val="5B9BD5"/>
          <w:sz w:val="26"/>
          <w:szCs w:val="26"/>
        </w:rPr>
      </w:pPr>
      <w:r>
        <w:rPr>
          <w:b/>
          <w:color w:val="5B9BD5"/>
          <w:sz w:val="26"/>
          <w:szCs w:val="26"/>
        </w:rPr>
        <w:t>Appendix 2</w:t>
      </w:r>
    </w:p>
    <w:p w14:paraId="4873AD8B" w14:textId="77777777" w:rsidR="001740A4" w:rsidRDefault="001740A4">
      <w:pPr>
        <w:pBdr>
          <w:top w:val="nil"/>
          <w:left w:val="nil"/>
          <w:bottom w:val="nil"/>
          <w:right w:val="nil"/>
          <w:between w:val="nil"/>
        </w:pBdr>
        <w:spacing w:before="7"/>
        <w:rPr>
          <w:b/>
          <w:color w:val="5B9BD5"/>
          <w:sz w:val="26"/>
          <w:szCs w:val="26"/>
        </w:rPr>
      </w:pPr>
    </w:p>
    <w:p w14:paraId="18D58AA2" w14:textId="77777777" w:rsidR="001740A4" w:rsidRDefault="00E67881">
      <w:pPr>
        <w:pBdr>
          <w:top w:val="nil"/>
          <w:left w:val="nil"/>
          <w:bottom w:val="nil"/>
          <w:right w:val="nil"/>
          <w:between w:val="nil"/>
        </w:pBdr>
        <w:spacing w:before="7"/>
        <w:rPr>
          <w:b/>
          <w:color w:val="000000"/>
          <w:sz w:val="26"/>
          <w:szCs w:val="26"/>
        </w:rPr>
      </w:pPr>
      <w:r>
        <w:rPr>
          <w:b/>
          <w:color w:val="000000"/>
          <w:sz w:val="26"/>
          <w:szCs w:val="26"/>
        </w:rPr>
        <w:t>Safeguarding Practice</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53343A39" w14:textId="77777777" w:rsidR="001740A4" w:rsidRDefault="001740A4">
      <w:pPr>
        <w:pBdr>
          <w:top w:val="nil"/>
          <w:left w:val="nil"/>
          <w:bottom w:val="nil"/>
          <w:right w:val="nil"/>
          <w:between w:val="nil"/>
        </w:pBdr>
        <w:rPr>
          <w:rFonts w:ascii="Arial-BoldItalicMT" w:eastAsia="Arial-BoldItalicMT" w:hAnsi="Arial-BoldItalicMT" w:cs="Arial-BoldItalicMT"/>
          <w:b/>
          <w:i/>
          <w:color w:val="000000"/>
          <w:sz w:val="14"/>
          <w:szCs w:val="14"/>
        </w:rPr>
      </w:pPr>
    </w:p>
    <w:p w14:paraId="15AA8097" w14:textId="77777777" w:rsidR="001740A4" w:rsidRDefault="00E67881">
      <w:pPr>
        <w:pBdr>
          <w:top w:val="nil"/>
          <w:left w:val="nil"/>
          <w:bottom w:val="nil"/>
          <w:right w:val="nil"/>
          <w:between w:val="nil"/>
        </w:pBdr>
        <w:rPr>
          <w:color w:val="000000"/>
        </w:rPr>
      </w:pPr>
      <w:r>
        <w:rPr>
          <w:color w:val="000000"/>
          <w:highlight w:val="white"/>
        </w:rPr>
        <w:t>Fir Tree CIC will ensure that:</w:t>
      </w:r>
    </w:p>
    <w:p w14:paraId="4913D934" w14:textId="4A41A818" w:rsidR="001740A4" w:rsidRDefault="00E67881">
      <w:pPr>
        <w:numPr>
          <w:ilvl w:val="0"/>
          <w:numId w:val="11"/>
        </w:numPr>
        <w:pBdr>
          <w:top w:val="nil"/>
          <w:left w:val="nil"/>
          <w:bottom w:val="nil"/>
          <w:right w:val="nil"/>
          <w:between w:val="nil"/>
        </w:pBdr>
        <w:tabs>
          <w:tab w:val="left" w:pos="2354"/>
        </w:tabs>
        <w:spacing w:before="99"/>
        <w:ind w:right="-42"/>
      </w:pPr>
      <w:r>
        <w:rPr>
          <w:color w:val="000000"/>
        </w:rPr>
        <w:t xml:space="preserve">There is a safeguarding </w:t>
      </w:r>
      <w:r w:rsidR="006A395C">
        <w:rPr>
          <w:color w:val="000000"/>
        </w:rPr>
        <w:t xml:space="preserve">policy in </w:t>
      </w:r>
      <w:proofErr w:type="gramStart"/>
      <w:r w:rsidR="006A395C">
        <w:rPr>
          <w:color w:val="000000"/>
        </w:rPr>
        <w:t xml:space="preserve">place </w:t>
      </w:r>
      <w:r>
        <w:rPr>
          <w:color w:val="000000"/>
        </w:rPr>
        <w:t xml:space="preserve"> together</w:t>
      </w:r>
      <w:proofErr w:type="gramEnd"/>
      <w:r>
        <w:rPr>
          <w:color w:val="000000"/>
        </w:rPr>
        <w:t xml:space="preserve"> with a staff code of conduct which are reviewed and updated annually.</w:t>
      </w:r>
    </w:p>
    <w:p w14:paraId="19806A26" w14:textId="77777777" w:rsidR="001740A4" w:rsidRDefault="00E67881">
      <w:pPr>
        <w:numPr>
          <w:ilvl w:val="0"/>
          <w:numId w:val="11"/>
        </w:numPr>
        <w:pBdr>
          <w:top w:val="nil"/>
          <w:left w:val="nil"/>
          <w:bottom w:val="nil"/>
          <w:right w:val="nil"/>
          <w:between w:val="nil"/>
        </w:pBdr>
        <w:tabs>
          <w:tab w:val="left" w:pos="2354"/>
        </w:tabs>
        <w:spacing w:before="99"/>
        <w:ind w:right="-42"/>
      </w:pPr>
      <w:r>
        <w:rPr>
          <w:color w:val="000000"/>
        </w:rPr>
        <w:t>The college operates safer recruitment procedures by ensuring that there is at least one person on every recruitment panel that has completed Safer Recruitment training (which will be renewed every 3 years).</w:t>
      </w:r>
    </w:p>
    <w:p w14:paraId="6E74E781" w14:textId="77777777" w:rsidR="001740A4" w:rsidRPr="005A3188" w:rsidRDefault="00E67881">
      <w:pPr>
        <w:numPr>
          <w:ilvl w:val="0"/>
          <w:numId w:val="11"/>
        </w:numPr>
        <w:pBdr>
          <w:top w:val="nil"/>
          <w:left w:val="nil"/>
          <w:bottom w:val="nil"/>
          <w:right w:val="nil"/>
          <w:between w:val="nil"/>
        </w:pBdr>
        <w:tabs>
          <w:tab w:val="left" w:pos="2354"/>
        </w:tabs>
        <w:spacing w:before="99"/>
        <w:ind w:right="-42"/>
      </w:pPr>
      <w:r>
        <w:rPr>
          <w:color w:val="000000"/>
        </w:rPr>
        <w:t>Procedures are in place for dealing with allegations of abuse against staff and volunteers and a referral is made to the DBS if a person in regulated activity has been dismissed or removed due to safeguarding concerns, or would have, had they not resigned.</w:t>
      </w:r>
    </w:p>
    <w:p w14:paraId="076452C5" w14:textId="62788B26" w:rsidR="006A395C" w:rsidRDefault="006A395C">
      <w:pPr>
        <w:numPr>
          <w:ilvl w:val="0"/>
          <w:numId w:val="11"/>
        </w:numPr>
        <w:pBdr>
          <w:top w:val="nil"/>
          <w:left w:val="nil"/>
          <w:bottom w:val="nil"/>
          <w:right w:val="nil"/>
          <w:between w:val="nil"/>
        </w:pBdr>
        <w:tabs>
          <w:tab w:val="left" w:pos="2354"/>
        </w:tabs>
        <w:spacing w:before="99"/>
        <w:ind w:right="-42"/>
      </w:pPr>
      <w:r>
        <w:rPr>
          <w:color w:val="000000"/>
        </w:rPr>
        <w:t>Low level concerns about staff behaviour are recorded and the appropriate guidance and retraining provided.</w:t>
      </w:r>
    </w:p>
    <w:p w14:paraId="15E22671" w14:textId="6BBEB9A5" w:rsidR="001740A4" w:rsidRDefault="00E67881">
      <w:pPr>
        <w:numPr>
          <w:ilvl w:val="0"/>
          <w:numId w:val="11"/>
        </w:numPr>
        <w:pBdr>
          <w:top w:val="nil"/>
          <w:left w:val="nil"/>
          <w:bottom w:val="nil"/>
          <w:right w:val="nil"/>
          <w:between w:val="nil"/>
        </w:pBdr>
        <w:tabs>
          <w:tab w:val="left" w:pos="2354"/>
        </w:tabs>
        <w:spacing w:before="18"/>
      </w:pPr>
      <w:r>
        <w:rPr>
          <w:color w:val="000000"/>
        </w:rPr>
        <w:t xml:space="preserve">A senior leader has Designated Safeguarding Lead (DSL) responsibility who has; along with the </w:t>
      </w:r>
      <w:r w:rsidR="006A395C">
        <w:rPr>
          <w:color w:val="000000"/>
        </w:rPr>
        <w:t>D</w:t>
      </w:r>
      <w:r>
        <w:rPr>
          <w:color w:val="000000"/>
        </w:rPr>
        <w:t xml:space="preserve">eputy </w:t>
      </w:r>
      <w:r w:rsidR="006A395C">
        <w:rPr>
          <w:color w:val="000000"/>
        </w:rPr>
        <w:t>D</w:t>
      </w:r>
      <w:r>
        <w:rPr>
          <w:color w:val="000000"/>
        </w:rPr>
        <w:t xml:space="preserve">esignated </w:t>
      </w:r>
      <w:r w:rsidR="006A395C">
        <w:rPr>
          <w:color w:val="000000"/>
        </w:rPr>
        <w:t>S</w:t>
      </w:r>
      <w:r>
        <w:rPr>
          <w:color w:val="000000"/>
        </w:rPr>
        <w:t xml:space="preserve">afeguarding </w:t>
      </w:r>
      <w:r w:rsidR="006A395C">
        <w:rPr>
          <w:color w:val="000000"/>
        </w:rPr>
        <w:t>L</w:t>
      </w:r>
      <w:r>
        <w:rPr>
          <w:color w:val="000000"/>
        </w:rPr>
        <w:t>eads, undertaken the relevant training.</w:t>
      </w:r>
    </w:p>
    <w:p w14:paraId="1FE98A27" w14:textId="77777777" w:rsidR="001740A4" w:rsidRDefault="00E67881">
      <w:pPr>
        <w:numPr>
          <w:ilvl w:val="0"/>
          <w:numId w:val="11"/>
        </w:numPr>
        <w:pBdr>
          <w:top w:val="nil"/>
          <w:left w:val="nil"/>
          <w:bottom w:val="nil"/>
          <w:right w:val="nil"/>
          <w:between w:val="nil"/>
        </w:pBdr>
        <w:tabs>
          <w:tab w:val="left" w:pos="2354"/>
        </w:tabs>
        <w:spacing w:before="18"/>
      </w:pPr>
      <w:r>
        <w:rPr>
          <w:color w:val="000000"/>
        </w:rPr>
        <w:t xml:space="preserve">The LADO is consulted on all matters involving allegations against members of staff. </w:t>
      </w:r>
    </w:p>
    <w:p w14:paraId="5D65D07C" w14:textId="77777777" w:rsidR="001740A4" w:rsidRDefault="00E67881">
      <w:pPr>
        <w:numPr>
          <w:ilvl w:val="0"/>
          <w:numId w:val="11"/>
        </w:numPr>
        <w:pBdr>
          <w:top w:val="nil"/>
          <w:left w:val="nil"/>
          <w:bottom w:val="nil"/>
          <w:right w:val="nil"/>
          <w:between w:val="nil"/>
        </w:pBdr>
        <w:tabs>
          <w:tab w:val="left" w:pos="2354"/>
        </w:tabs>
        <w:spacing w:before="15"/>
      </w:pPr>
      <w:r>
        <w:rPr>
          <w:color w:val="000000"/>
        </w:rPr>
        <w:t xml:space="preserve">All other staff have complete safeguarding training as </w:t>
      </w:r>
      <w:proofErr w:type="gramStart"/>
      <w:r>
        <w:rPr>
          <w:color w:val="000000"/>
        </w:rPr>
        <w:t>appropriate</w:t>
      </w:r>
      <w:proofErr w:type="gramEnd"/>
    </w:p>
    <w:p w14:paraId="25FC087B" w14:textId="77777777" w:rsidR="001740A4" w:rsidRDefault="00E67881">
      <w:pPr>
        <w:numPr>
          <w:ilvl w:val="0"/>
          <w:numId w:val="11"/>
        </w:numPr>
        <w:pBdr>
          <w:top w:val="nil"/>
          <w:left w:val="nil"/>
          <w:bottom w:val="nil"/>
          <w:right w:val="nil"/>
          <w:between w:val="nil"/>
        </w:pBdr>
      </w:pPr>
      <w:r>
        <w:rPr>
          <w:color w:val="000000"/>
        </w:rPr>
        <w:t>The Safeguarding Children and Vulnerable Adults and Child Protection policy is available on Fir Tree CIC website or by other means.</w:t>
      </w:r>
    </w:p>
    <w:p w14:paraId="50DE0B95" w14:textId="77777777" w:rsidR="001740A4" w:rsidRDefault="00E67881">
      <w:pPr>
        <w:numPr>
          <w:ilvl w:val="0"/>
          <w:numId w:val="11"/>
        </w:numPr>
        <w:pBdr>
          <w:top w:val="nil"/>
          <w:left w:val="nil"/>
          <w:bottom w:val="nil"/>
          <w:right w:val="nil"/>
          <w:between w:val="nil"/>
        </w:pBdr>
        <w:tabs>
          <w:tab w:val="left" w:pos="2354"/>
        </w:tabs>
        <w:spacing w:before="14"/>
        <w:ind w:right="-42"/>
      </w:pPr>
      <w:r>
        <w:rPr>
          <w:color w:val="000000"/>
        </w:rPr>
        <w:t>The name of the designated members of staff for safeguarding (DSL’s and DDSL’s) will be clearly visible in college.</w:t>
      </w:r>
    </w:p>
    <w:p w14:paraId="716F361B" w14:textId="77777777" w:rsidR="001740A4" w:rsidRDefault="00E67881">
      <w:pPr>
        <w:numPr>
          <w:ilvl w:val="0"/>
          <w:numId w:val="11"/>
        </w:numPr>
        <w:pBdr>
          <w:top w:val="nil"/>
          <w:left w:val="nil"/>
          <w:bottom w:val="nil"/>
          <w:right w:val="nil"/>
          <w:between w:val="nil"/>
        </w:pBdr>
        <w:tabs>
          <w:tab w:val="left" w:pos="2354"/>
        </w:tabs>
        <w:spacing w:before="14"/>
        <w:ind w:right="99"/>
        <w:jc w:val="both"/>
      </w:pPr>
      <w:r>
        <w:rPr>
          <w:color w:val="000000"/>
        </w:rPr>
        <w:t xml:space="preserve">All members of staff are trained in e-safety and reporting </w:t>
      </w:r>
      <w:proofErr w:type="gramStart"/>
      <w:r>
        <w:rPr>
          <w:color w:val="000000"/>
        </w:rPr>
        <w:t>concerns</w:t>
      </w:r>
      <w:proofErr w:type="gramEnd"/>
    </w:p>
    <w:p w14:paraId="527BA7FD" w14:textId="1AEF2AC7" w:rsidR="001740A4" w:rsidRDefault="00E67881">
      <w:pPr>
        <w:numPr>
          <w:ilvl w:val="0"/>
          <w:numId w:val="11"/>
        </w:numPr>
        <w:pBdr>
          <w:top w:val="nil"/>
          <w:left w:val="nil"/>
          <w:bottom w:val="nil"/>
          <w:right w:val="nil"/>
          <w:between w:val="nil"/>
        </w:pBdr>
        <w:tabs>
          <w:tab w:val="left" w:pos="2354"/>
        </w:tabs>
        <w:spacing w:before="14"/>
        <w:ind w:right="-42"/>
        <w:jc w:val="both"/>
      </w:pPr>
      <w:r>
        <w:rPr>
          <w:color w:val="000000"/>
        </w:rPr>
        <w:t xml:space="preserve">All new members of staff will be given a copy of our safeguarding statement and </w:t>
      </w:r>
      <w:r w:rsidR="006A395C">
        <w:rPr>
          <w:color w:val="000000"/>
        </w:rPr>
        <w:t>S</w:t>
      </w:r>
      <w:r>
        <w:rPr>
          <w:color w:val="000000"/>
        </w:rPr>
        <w:t xml:space="preserve">afeguarding </w:t>
      </w:r>
      <w:r w:rsidR="006A395C">
        <w:rPr>
          <w:color w:val="000000"/>
        </w:rPr>
        <w:t>C</w:t>
      </w:r>
      <w:r>
        <w:rPr>
          <w:color w:val="000000"/>
        </w:rPr>
        <w:t xml:space="preserve">hildren and </w:t>
      </w:r>
      <w:r w:rsidR="006A395C">
        <w:rPr>
          <w:color w:val="000000"/>
        </w:rPr>
        <w:t>V</w:t>
      </w:r>
      <w:r>
        <w:rPr>
          <w:color w:val="000000"/>
        </w:rPr>
        <w:t xml:space="preserve">ulnerable </w:t>
      </w:r>
      <w:r w:rsidR="006A395C">
        <w:rPr>
          <w:color w:val="000000"/>
        </w:rPr>
        <w:t>A</w:t>
      </w:r>
      <w:r>
        <w:rPr>
          <w:color w:val="000000"/>
        </w:rPr>
        <w:t xml:space="preserve">dults and </w:t>
      </w:r>
      <w:r w:rsidR="006A395C">
        <w:rPr>
          <w:color w:val="000000"/>
        </w:rPr>
        <w:t>C</w:t>
      </w:r>
      <w:r>
        <w:rPr>
          <w:color w:val="000000"/>
        </w:rPr>
        <w:t xml:space="preserve">hild </w:t>
      </w:r>
      <w:r w:rsidR="006A395C">
        <w:rPr>
          <w:color w:val="000000"/>
        </w:rPr>
        <w:t>P</w:t>
      </w:r>
      <w:r>
        <w:rPr>
          <w:color w:val="000000"/>
        </w:rPr>
        <w:t xml:space="preserve">rotection </w:t>
      </w:r>
      <w:r w:rsidR="006A395C">
        <w:rPr>
          <w:color w:val="000000"/>
        </w:rPr>
        <w:t>P</w:t>
      </w:r>
      <w:r>
        <w:rPr>
          <w:color w:val="000000"/>
        </w:rPr>
        <w:t>olicy, with the DSL’s names clearly displayed, as part of their induction.</w:t>
      </w:r>
    </w:p>
    <w:p w14:paraId="6CE86A40" w14:textId="77777777" w:rsidR="001740A4" w:rsidRDefault="00E67881">
      <w:pPr>
        <w:numPr>
          <w:ilvl w:val="0"/>
          <w:numId w:val="11"/>
        </w:numPr>
        <w:pBdr>
          <w:top w:val="nil"/>
          <w:left w:val="nil"/>
          <w:bottom w:val="nil"/>
          <w:right w:val="nil"/>
          <w:between w:val="nil"/>
        </w:pBdr>
        <w:tabs>
          <w:tab w:val="left" w:pos="2354"/>
        </w:tabs>
        <w:spacing w:before="14"/>
        <w:ind w:right="-42"/>
        <w:jc w:val="both"/>
      </w:pPr>
      <w:r>
        <w:rPr>
          <w:color w:val="000000"/>
        </w:rPr>
        <w:t>All staff, volunteers and governors have safeguarding training, updated by the DSL as appropriate, to maintain their understanding of the signs and indicators of abuse.</w:t>
      </w:r>
    </w:p>
    <w:p w14:paraId="2B41152F" w14:textId="58EACDCE" w:rsidR="001740A4" w:rsidRDefault="00E67881">
      <w:pPr>
        <w:numPr>
          <w:ilvl w:val="0"/>
          <w:numId w:val="11"/>
        </w:numPr>
        <w:pBdr>
          <w:top w:val="nil"/>
          <w:left w:val="nil"/>
          <w:bottom w:val="nil"/>
          <w:right w:val="nil"/>
          <w:between w:val="nil"/>
        </w:pBdr>
        <w:tabs>
          <w:tab w:val="left" w:pos="2354"/>
        </w:tabs>
        <w:spacing w:before="14"/>
        <w:ind w:right="-42"/>
        <w:jc w:val="both"/>
      </w:pPr>
      <w:r>
        <w:rPr>
          <w:color w:val="000000"/>
        </w:rPr>
        <w:t xml:space="preserve">All parents/carers are made aware of the responsibilities of staff members </w:t>
      </w:r>
      <w:proofErr w:type="gramStart"/>
      <w:r>
        <w:rPr>
          <w:color w:val="000000"/>
        </w:rPr>
        <w:t>with regard to</w:t>
      </w:r>
      <w:proofErr w:type="gramEnd"/>
      <w:r>
        <w:rPr>
          <w:color w:val="000000"/>
        </w:rPr>
        <w:t xml:space="preserve"> safeguarding and child protection procedures through publication of the colleges Safeguarding Children and Vulnerable Adults and Child </w:t>
      </w:r>
      <w:r w:rsidR="006A395C">
        <w:rPr>
          <w:color w:val="000000"/>
        </w:rPr>
        <w:t>P</w:t>
      </w:r>
      <w:r>
        <w:rPr>
          <w:color w:val="000000"/>
        </w:rPr>
        <w:t xml:space="preserve">rotection </w:t>
      </w:r>
      <w:r w:rsidR="006A395C">
        <w:rPr>
          <w:color w:val="000000"/>
        </w:rPr>
        <w:t>P</w:t>
      </w:r>
      <w:r>
        <w:rPr>
          <w:color w:val="000000"/>
        </w:rPr>
        <w:t>olicy.</w:t>
      </w:r>
    </w:p>
    <w:p w14:paraId="7AD67055" w14:textId="77777777" w:rsidR="001740A4" w:rsidRDefault="00E67881">
      <w:pPr>
        <w:tabs>
          <w:tab w:val="left" w:pos="2354"/>
        </w:tabs>
        <w:spacing w:before="14"/>
        <w:ind w:right="1478"/>
        <w:jc w:val="both"/>
      </w:pPr>
      <w:r>
        <w:t xml:space="preserve">            The Policy is available publicly on the college website.</w:t>
      </w:r>
    </w:p>
    <w:p w14:paraId="0FA058EE" w14:textId="77777777" w:rsidR="001740A4" w:rsidRDefault="00E67881">
      <w:pPr>
        <w:numPr>
          <w:ilvl w:val="0"/>
          <w:numId w:val="13"/>
        </w:numPr>
        <w:pBdr>
          <w:top w:val="nil"/>
          <w:left w:val="nil"/>
          <w:bottom w:val="nil"/>
          <w:right w:val="nil"/>
          <w:between w:val="nil"/>
        </w:pBdr>
        <w:tabs>
          <w:tab w:val="left" w:pos="2354"/>
        </w:tabs>
        <w:spacing w:before="14"/>
        <w:ind w:right="-42"/>
        <w:jc w:val="both"/>
        <w:rPr>
          <w:b/>
          <w:color w:val="000000"/>
        </w:rPr>
      </w:pPr>
      <w:r>
        <w:rPr>
          <w:color w:val="000000"/>
        </w:rPr>
        <w:t xml:space="preserve">All visitors complete a sign in / out form and wear a visitor ID badge. Visitors of a professional role are asked to provide evidence of their role and employment details (usually an identity badge) upon arrival at the education setting. (Supporting letters in </w:t>
      </w:r>
      <w:r>
        <w:rPr>
          <w:color w:val="000000"/>
        </w:rPr>
        <w:lastRenderedPageBreak/>
        <w:t>relation to DBS checks of visitors holding professional ID badges can be found in Appendix 15)</w:t>
      </w:r>
    </w:p>
    <w:p w14:paraId="1580533E" w14:textId="77777777" w:rsidR="001740A4" w:rsidRDefault="00E67881">
      <w:pPr>
        <w:numPr>
          <w:ilvl w:val="0"/>
          <w:numId w:val="13"/>
        </w:numPr>
        <w:pBdr>
          <w:top w:val="nil"/>
          <w:left w:val="nil"/>
          <w:bottom w:val="nil"/>
          <w:right w:val="nil"/>
          <w:between w:val="nil"/>
        </w:pBdr>
        <w:tabs>
          <w:tab w:val="left" w:pos="2354"/>
        </w:tabs>
        <w:spacing w:before="17"/>
        <w:ind w:right="-42"/>
        <w:rPr>
          <w:i/>
          <w:color w:val="000000"/>
        </w:rPr>
      </w:pPr>
      <w:r>
        <w:rPr>
          <w:color w:val="000000"/>
        </w:rPr>
        <w:t>The SLT consider how learners may be taught about safeguarding.</w:t>
      </w:r>
    </w:p>
    <w:p w14:paraId="77062E83" w14:textId="77777777" w:rsidR="001740A4" w:rsidRDefault="00E67881">
      <w:pPr>
        <w:numPr>
          <w:ilvl w:val="0"/>
          <w:numId w:val="13"/>
        </w:numPr>
        <w:pBdr>
          <w:top w:val="nil"/>
          <w:left w:val="nil"/>
          <w:bottom w:val="nil"/>
          <w:right w:val="nil"/>
          <w:between w:val="nil"/>
        </w:pBdr>
        <w:tabs>
          <w:tab w:val="left" w:pos="2354"/>
        </w:tabs>
        <w:spacing w:before="17"/>
        <w:ind w:right="-42"/>
        <w:rPr>
          <w:i/>
          <w:color w:val="000000"/>
        </w:rPr>
      </w:pPr>
      <w:r>
        <w:rPr>
          <w:color w:val="000000"/>
          <w:highlight w:val="white"/>
        </w:rPr>
        <w:t>Specific topics will include:</w:t>
      </w:r>
      <w:r>
        <w:rPr>
          <w:color w:val="000000"/>
          <w:highlight w:val="cyan"/>
        </w:rPr>
        <w:t xml:space="preserve"> </w:t>
      </w:r>
    </w:p>
    <w:p w14:paraId="4333523F" w14:textId="77777777" w:rsidR="001740A4" w:rsidRDefault="00E67881">
      <w:pPr>
        <w:numPr>
          <w:ilvl w:val="2"/>
          <w:numId w:val="4"/>
        </w:numPr>
        <w:pBdr>
          <w:top w:val="nil"/>
          <w:left w:val="nil"/>
          <w:bottom w:val="nil"/>
          <w:right w:val="nil"/>
          <w:between w:val="nil"/>
        </w:pBdr>
        <w:tabs>
          <w:tab w:val="left" w:pos="1560"/>
        </w:tabs>
        <w:spacing w:line="280" w:lineRule="auto"/>
        <w:ind w:left="709" w:firstLine="284"/>
      </w:pPr>
      <w:r>
        <w:rPr>
          <w:color w:val="000000"/>
        </w:rPr>
        <w:t>Online Safety</w:t>
      </w:r>
    </w:p>
    <w:p w14:paraId="22E72211" w14:textId="77777777" w:rsidR="001740A4" w:rsidRDefault="00E67881">
      <w:pPr>
        <w:numPr>
          <w:ilvl w:val="2"/>
          <w:numId w:val="4"/>
        </w:numPr>
        <w:pBdr>
          <w:top w:val="nil"/>
          <w:left w:val="nil"/>
          <w:bottom w:val="nil"/>
          <w:right w:val="nil"/>
          <w:between w:val="nil"/>
        </w:pBdr>
        <w:tabs>
          <w:tab w:val="left" w:pos="1418"/>
        </w:tabs>
        <w:spacing w:line="280" w:lineRule="auto"/>
        <w:ind w:hanging="2528"/>
      </w:pPr>
      <w:r>
        <w:rPr>
          <w:color w:val="000000"/>
        </w:rPr>
        <w:t xml:space="preserve">   Drug and alcohol education </w:t>
      </w:r>
    </w:p>
    <w:p w14:paraId="18129E3A" w14:textId="77777777" w:rsidR="001740A4" w:rsidRDefault="00E67881">
      <w:pPr>
        <w:numPr>
          <w:ilvl w:val="2"/>
          <w:numId w:val="4"/>
        </w:numPr>
        <w:pBdr>
          <w:top w:val="nil"/>
          <w:left w:val="nil"/>
          <w:bottom w:val="nil"/>
          <w:right w:val="nil"/>
          <w:between w:val="nil"/>
        </w:pBdr>
        <w:tabs>
          <w:tab w:val="left" w:pos="1418"/>
        </w:tabs>
        <w:spacing w:line="280" w:lineRule="auto"/>
        <w:ind w:hanging="2528"/>
      </w:pPr>
      <w:r>
        <w:rPr>
          <w:color w:val="000000"/>
        </w:rPr>
        <w:t xml:space="preserve">   Bullying</w:t>
      </w:r>
    </w:p>
    <w:p w14:paraId="1D4CC574" w14:textId="77777777" w:rsidR="001740A4" w:rsidRDefault="00E67881">
      <w:pPr>
        <w:numPr>
          <w:ilvl w:val="2"/>
          <w:numId w:val="4"/>
        </w:numPr>
        <w:pBdr>
          <w:top w:val="nil"/>
          <w:left w:val="nil"/>
          <w:bottom w:val="nil"/>
          <w:right w:val="nil"/>
          <w:between w:val="nil"/>
        </w:pBdr>
        <w:tabs>
          <w:tab w:val="left" w:pos="1418"/>
        </w:tabs>
        <w:spacing w:line="280" w:lineRule="auto"/>
        <w:ind w:hanging="2528"/>
      </w:pPr>
      <w:r>
        <w:rPr>
          <w:color w:val="000000"/>
        </w:rPr>
        <w:t xml:space="preserve">   Physical health</w:t>
      </w:r>
    </w:p>
    <w:p w14:paraId="253FB754" w14:textId="77777777" w:rsidR="001740A4" w:rsidRDefault="00E67881">
      <w:pPr>
        <w:numPr>
          <w:ilvl w:val="2"/>
          <w:numId w:val="4"/>
        </w:numPr>
        <w:pBdr>
          <w:top w:val="nil"/>
          <w:left w:val="nil"/>
          <w:bottom w:val="nil"/>
          <w:right w:val="nil"/>
          <w:between w:val="nil"/>
        </w:pBdr>
        <w:tabs>
          <w:tab w:val="left" w:pos="1418"/>
        </w:tabs>
        <w:spacing w:line="280" w:lineRule="auto"/>
        <w:ind w:hanging="2528"/>
      </w:pPr>
      <w:r>
        <w:rPr>
          <w:color w:val="000000"/>
        </w:rPr>
        <w:t xml:space="preserve">   Gangs</w:t>
      </w:r>
    </w:p>
    <w:p w14:paraId="1868D03C" w14:textId="77777777" w:rsidR="001740A4" w:rsidRDefault="00E67881">
      <w:pPr>
        <w:pBdr>
          <w:top w:val="nil"/>
          <w:left w:val="nil"/>
          <w:bottom w:val="nil"/>
          <w:right w:val="nil"/>
          <w:between w:val="nil"/>
        </w:pBdr>
        <w:tabs>
          <w:tab w:val="left" w:pos="1418"/>
        </w:tabs>
        <w:spacing w:line="280" w:lineRule="auto"/>
        <w:ind w:left="3521"/>
        <w:rPr>
          <w:color w:val="000000"/>
        </w:rPr>
        <w:sectPr w:rsidR="001740A4">
          <w:footerReference w:type="default" r:id="rId21"/>
          <w:pgSz w:w="11910" w:h="16840"/>
          <w:pgMar w:top="1440" w:right="1440" w:bottom="1440" w:left="1440" w:header="0" w:footer="1005" w:gutter="0"/>
          <w:cols w:space="720"/>
        </w:sectPr>
      </w:pPr>
      <w:r>
        <w:rPr>
          <w:noProof/>
        </w:rPr>
        <mc:AlternateContent>
          <mc:Choice Requires="wpg">
            <w:drawing>
              <wp:anchor distT="0" distB="0" distL="0" distR="0" simplePos="0" relativeHeight="251659264" behindDoc="0" locked="0" layoutInCell="1" hidden="0" allowOverlap="1" wp14:anchorId="36730459" wp14:editId="757AA285">
                <wp:simplePos x="0" y="0"/>
                <wp:positionH relativeFrom="column">
                  <wp:posOffset>2362200</wp:posOffset>
                </wp:positionH>
                <wp:positionV relativeFrom="paragraph">
                  <wp:posOffset>228600</wp:posOffset>
                </wp:positionV>
                <wp:extent cx="12700" cy="14605"/>
                <wp:effectExtent l="0" t="0" r="0" b="0"/>
                <wp:wrapTopAndBottom distT="0" distB="0"/>
                <wp:docPr id="54" name="Straight Arrow Connector 54"/>
                <wp:cNvGraphicFramePr/>
                <a:graphic xmlns:a="http://schemas.openxmlformats.org/drawingml/2006/main">
                  <a:graphicData uri="http://schemas.microsoft.com/office/word/2010/wordprocessingShape">
                    <wps:wsp>
                      <wps:cNvCnPr/>
                      <wps:spPr>
                        <a:xfrm rot="10800000">
                          <a:off x="5346000" y="3772698"/>
                          <a:ext cx="0" cy="1460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2362200</wp:posOffset>
                </wp:positionH>
                <wp:positionV relativeFrom="paragraph">
                  <wp:posOffset>228600</wp:posOffset>
                </wp:positionV>
                <wp:extent cx="12700" cy="14605"/>
                <wp:effectExtent b="0" l="0" r="0" t="0"/>
                <wp:wrapTopAndBottom distB="0" distT="0"/>
                <wp:docPr id="54"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12700" cy="14605"/>
                        </a:xfrm>
                        <a:prstGeom prst="rect"/>
                        <a:ln/>
                      </pic:spPr>
                    </pic:pic>
                  </a:graphicData>
                </a:graphic>
              </wp:anchor>
            </w:drawing>
          </mc:Fallback>
        </mc:AlternateContent>
      </w:r>
    </w:p>
    <w:p w14:paraId="0809428D" w14:textId="77777777" w:rsidR="001740A4" w:rsidRDefault="00E67881">
      <w:pPr>
        <w:pBdr>
          <w:top w:val="nil"/>
          <w:left w:val="nil"/>
          <w:bottom w:val="nil"/>
          <w:right w:val="nil"/>
          <w:between w:val="nil"/>
        </w:pBdr>
        <w:tabs>
          <w:tab w:val="left" w:pos="1659"/>
        </w:tabs>
        <w:spacing w:before="9"/>
        <w:jc w:val="right"/>
        <w:rPr>
          <w:b/>
          <w:color w:val="5B9BD5"/>
          <w:sz w:val="26"/>
          <w:szCs w:val="26"/>
        </w:rPr>
      </w:pPr>
      <w:r>
        <w:rPr>
          <w:b/>
          <w:color w:val="5B9BD5"/>
          <w:sz w:val="26"/>
          <w:szCs w:val="26"/>
        </w:rPr>
        <w:lastRenderedPageBreak/>
        <w:t>Appendix 3</w:t>
      </w:r>
    </w:p>
    <w:p w14:paraId="664AC9E7" w14:textId="77777777" w:rsidR="001740A4" w:rsidRDefault="001740A4">
      <w:pPr>
        <w:pBdr>
          <w:top w:val="nil"/>
          <w:left w:val="nil"/>
          <w:bottom w:val="nil"/>
          <w:right w:val="nil"/>
          <w:between w:val="nil"/>
        </w:pBdr>
        <w:tabs>
          <w:tab w:val="left" w:pos="1659"/>
        </w:tabs>
        <w:spacing w:before="9"/>
        <w:rPr>
          <w:b/>
          <w:color w:val="5B9BD5"/>
          <w:sz w:val="26"/>
          <w:szCs w:val="26"/>
        </w:rPr>
      </w:pPr>
    </w:p>
    <w:p w14:paraId="5E3082F9" w14:textId="77777777" w:rsidR="001740A4" w:rsidRDefault="00E67881">
      <w:pPr>
        <w:pBdr>
          <w:top w:val="nil"/>
          <w:left w:val="nil"/>
          <w:bottom w:val="nil"/>
          <w:right w:val="nil"/>
          <w:between w:val="nil"/>
        </w:pBdr>
        <w:tabs>
          <w:tab w:val="left" w:pos="1659"/>
        </w:tabs>
        <w:spacing w:before="9"/>
        <w:rPr>
          <w:b/>
          <w:color w:val="5B9BD5"/>
          <w:sz w:val="26"/>
          <w:szCs w:val="26"/>
        </w:rPr>
      </w:pPr>
      <w:r>
        <w:rPr>
          <w:b/>
          <w:color w:val="000000"/>
          <w:sz w:val="26"/>
          <w:szCs w:val="26"/>
        </w:rPr>
        <w:t>DSL Responsibilities</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061D856B" w14:textId="77777777" w:rsidR="001740A4" w:rsidRDefault="00E67881">
      <w:pPr>
        <w:pBdr>
          <w:top w:val="nil"/>
          <w:left w:val="nil"/>
          <w:bottom w:val="nil"/>
          <w:right w:val="nil"/>
          <w:between w:val="nil"/>
        </w:pBdr>
        <w:tabs>
          <w:tab w:val="left" w:pos="1659"/>
        </w:tabs>
        <w:spacing w:before="9"/>
        <w:rPr>
          <w:color w:val="000000"/>
          <w:sz w:val="29"/>
          <w:szCs w:val="29"/>
        </w:rPr>
      </w:pPr>
      <w:r>
        <w:rPr>
          <w:color w:val="000000"/>
          <w:sz w:val="29"/>
          <w:szCs w:val="29"/>
        </w:rPr>
        <w:tab/>
      </w:r>
    </w:p>
    <w:p w14:paraId="3594101F" w14:textId="77777777" w:rsidR="001740A4" w:rsidRDefault="00E67881">
      <w:pPr>
        <w:pBdr>
          <w:top w:val="nil"/>
          <w:left w:val="nil"/>
          <w:bottom w:val="nil"/>
          <w:right w:val="nil"/>
          <w:between w:val="nil"/>
        </w:pBdr>
        <w:rPr>
          <w:color w:val="000000"/>
        </w:rPr>
      </w:pPr>
      <w:r>
        <w:rPr>
          <w:color w:val="000000"/>
        </w:rPr>
        <w:t>The Designated Safeguarding Lead (DSL) should take lead responsibility for safeguarding and child protection and is responsible for:</w:t>
      </w:r>
    </w:p>
    <w:p w14:paraId="0C3B3C39" w14:textId="77777777" w:rsidR="001740A4" w:rsidRDefault="001740A4">
      <w:pPr>
        <w:pBdr>
          <w:top w:val="nil"/>
          <w:left w:val="nil"/>
          <w:bottom w:val="nil"/>
          <w:right w:val="nil"/>
          <w:between w:val="nil"/>
        </w:pBdr>
        <w:rPr>
          <w:color w:val="000000"/>
        </w:rPr>
      </w:pPr>
    </w:p>
    <w:p w14:paraId="57820AB5" w14:textId="77777777" w:rsidR="001740A4" w:rsidRDefault="00E67881">
      <w:pPr>
        <w:numPr>
          <w:ilvl w:val="0"/>
          <w:numId w:val="15"/>
        </w:numPr>
        <w:pBdr>
          <w:top w:val="nil"/>
          <w:left w:val="nil"/>
          <w:bottom w:val="nil"/>
          <w:right w:val="nil"/>
          <w:between w:val="nil"/>
        </w:pBdr>
      </w:pPr>
      <w:r>
        <w:rPr>
          <w:color w:val="000000"/>
        </w:rPr>
        <w:t>Referring a learner if there are any concerns about possible abuse to the Local Authority and acting as a focal point for staff to discuss these concerns. Referrals should be made by calling the Children’s or Adults duty social care team.</w:t>
      </w:r>
    </w:p>
    <w:p w14:paraId="32E19DD8" w14:textId="77777777" w:rsidR="001740A4" w:rsidRDefault="001740A4">
      <w:pPr>
        <w:pBdr>
          <w:top w:val="nil"/>
          <w:left w:val="nil"/>
          <w:bottom w:val="nil"/>
          <w:right w:val="nil"/>
          <w:between w:val="nil"/>
        </w:pBdr>
        <w:ind w:left="720"/>
        <w:rPr>
          <w:color w:val="000000"/>
        </w:rPr>
      </w:pPr>
    </w:p>
    <w:p w14:paraId="14712404" w14:textId="77777777" w:rsidR="001740A4" w:rsidRDefault="00E67881">
      <w:pPr>
        <w:numPr>
          <w:ilvl w:val="0"/>
          <w:numId w:val="15"/>
        </w:numPr>
        <w:pBdr>
          <w:top w:val="nil"/>
          <w:left w:val="nil"/>
          <w:bottom w:val="nil"/>
          <w:right w:val="nil"/>
          <w:between w:val="nil"/>
        </w:pBdr>
        <w:tabs>
          <w:tab w:val="left" w:pos="2081"/>
        </w:tabs>
        <w:ind w:right="99"/>
      </w:pPr>
      <w:r>
        <w:rPr>
          <w:color w:val="000000"/>
        </w:rPr>
        <w:t>Keeping written records of concerns about a learner even if there is no need to make an immediate referral.</w:t>
      </w:r>
    </w:p>
    <w:p w14:paraId="537F57F0" w14:textId="77777777" w:rsidR="001740A4" w:rsidRDefault="001740A4">
      <w:pPr>
        <w:pBdr>
          <w:top w:val="nil"/>
          <w:left w:val="nil"/>
          <w:bottom w:val="nil"/>
          <w:right w:val="nil"/>
          <w:between w:val="nil"/>
        </w:pBdr>
        <w:spacing w:before="3"/>
        <w:rPr>
          <w:color w:val="000000"/>
        </w:rPr>
      </w:pPr>
    </w:p>
    <w:p w14:paraId="575D6BA7" w14:textId="77777777" w:rsidR="001740A4" w:rsidRDefault="00E67881" w:rsidP="003B25BE">
      <w:pPr>
        <w:numPr>
          <w:ilvl w:val="0"/>
          <w:numId w:val="15"/>
        </w:numPr>
        <w:pBdr>
          <w:top w:val="nil"/>
          <w:left w:val="nil"/>
          <w:bottom w:val="nil"/>
          <w:right w:val="nil"/>
          <w:between w:val="nil"/>
        </w:pBdr>
        <w:tabs>
          <w:tab w:val="left" w:pos="2081"/>
        </w:tabs>
        <w:spacing w:before="4"/>
        <w:ind w:right="99"/>
      </w:pPr>
      <w:r>
        <w:rPr>
          <w:color w:val="000000"/>
        </w:rPr>
        <w:t>Ensuring that all such records are kept confidentially, securely stored and are separate from learner records, are transferred securely and held until their 25</w:t>
      </w:r>
      <w:r>
        <w:rPr>
          <w:color w:val="000000"/>
          <w:sz w:val="36"/>
          <w:szCs w:val="36"/>
          <w:vertAlign w:val="superscript"/>
        </w:rPr>
        <w:t xml:space="preserve">th </w:t>
      </w:r>
      <w:r>
        <w:rPr>
          <w:color w:val="000000"/>
        </w:rPr>
        <w:t>birthday. In the instance of an early help intervention, consideration will be given to the welfare of the learner and consultation with the family for appropriate transfer of information. Children looked after records are retained for 99 years, and a record is kept and witnessed of the disposal of individual’s record.</w:t>
      </w:r>
    </w:p>
    <w:p w14:paraId="35F7BADD" w14:textId="77777777" w:rsidR="001740A4" w:rsidRDefault="001740A4">
      <w:pPr>
        <w:pBdr>
          <w:top w:val="nil"/>
          <w:left w:val="nil"/>
          <w:bottom w:val="nil"/>
          <w:right w:val="nil"/>
          <w:between w:val="nil"/>
        </w:pBdr>
        <w:ind w:left="2080" w:hanging="360"/>
        <w:rPr>
          <w:color w:val="000000"/>
        </w:rPr>
      </w:pPr>
    </w:p>
    <w:p w14:paraId="7BC877EA" w14:textId="24FB7146" w:rsidR="001740A4" w:rsidRDefault="00E67881">
      <w:pPr>
        <w:pStyle w:val="Heading3"/>
        <w:numPr>
          <w:ilvl w:val="0"/>
          <w:numId w:val="15"/>
        </w:numPr>
        <w:tabs>
          <w:tab w:val="left" w:pos="2081"/>
        </w:tabs>
        <w:ind w:right="99"/>
        <w:rPr>
          <w:sz w:val="22"/>
          <w:szCs w:val="22"/>
        </w:rPr>
      </w:pPr>
      <w:r>
        <w:rPr>
          <w:sz w:val="22"/>
          <w:szCs w:val="22"/>
        </w:rPr>
        <w:t xml:space="preserve">Making sure when a learner </w:t>
      </w:r>
      <w:r w:rsidR="003B25BE">
        <w:rPr>
          <w:sz w:val="22"/>
          <w:szCs w:val="22"/>
        </w:rPr>
        <w:t xml:space="preserve">joins, the previous school or college are contacted to request the transfer of any child protection files and when a learner </w:t>
      </w:r>
      <w:r>
        <w:rPr>
          <w:sz w:val="22"/>
          <w:szCs w:val="22"/>
        </w:rPr>
        <w:t>leaves, any information regarding safeguarding (current or historic) as well as the child protection file, where applicable, is transferred to the new education setting as soon as possible. This should be transferred separately from the main learner file, ensuring secure transit, and confirmation of receipt should be obtained</w:t>
      </w:r>
      <w:r w:rsidR="003B25BE">
        <w:rPr>
          <w:sz w:val="22"/>
          <w:szCs w:val="22"/>
        </w:rPr>
        <w:t>.</w:t>
      </w:r>
    </w:p>
    <w:p w14:paraId="78DF3E89" w14:textId="77777777" w:rsidR="003B25BE" w:rsidRDefault="003B25BE" w:rsidP="003B25BE">
      <w:pPr>
        <w:pStyle w:val="Heading3"/>
        <w:tabs>
          <w:tab w:val="left" w:pos="2081"/>
        </w:tabs>
        <w:ind w:left="0" w:right="99"/>
        <w:rPr>
          <w:sz w:val="22"/>
          <w:szCs w:val="22"/>
        </w:rPr>
      </w:pPr>
    </w:p>
    <w:p w14:paraId="2D1D2692" w14:textId="3C33E6D2" w:rsidR="003B25BE" w:rsidRDefault="003B25BE" w:rsidP="005A3188">
      <w:pPr>
        <w:pStyle w:val="Heading3"/>
        <w:ind w:left="720" w:right="99"/>
        <w:rPr>
          <w:sz w:val="22"/>
          <w:szCs w:val="22"/>
        </w:rPr>
      </w:pPr>
      <w:r>
        <w:rPr>
          <w:sz w:val="22"/>
          <w:szCs w:val="22"/>
        </w:rPr>
        <w:t xml:space="preserve">Ensuring a safe physical environment for all learners including online learning and activity. </w:t>
      </w:r>
    </w:p>
    <w:p w14:paraId="54AD3EB9" w14:textId="77777777" w:rsidR="001740A4" w:rsidRDefault="001740A4">
      <w:pPr>
        <w:pStyle w:val="Heading3"/>
        <w:tabs>
          <w:tab w:val="left" w:pos="2081"/>
        </w:tabs>
        <w:ind w:left="0" w:right="99"/>
        <w:rPr>
          <w:sz w:val="22"/>
          <w:szCs w:val="22"/>
        </w:rPr>
      </w:pPr>
    </w:p>
    <w:p w14:paraId="154C1CA5" w14:textId="77777777" w:rsidR="001740A4" w:rsidRDefault="00E67881">
      <w:pPr>
        <w:numPr>
          <w:ilvl w:val="0"/>
          <w:numId w:val="15"/>
        </w:numPr>
        <w:pBdr>
          <w:top w:val="nil"/>
          <w:left w:val="nil"/>
          <w:bottom w:val="nil"/>
          <w:right w:val="nil"/>
          <w:between w:val="nil"/>
        </w:pBdr>
        <w:tabs>
          <w:tab w:val="left" w:pos="2081"/>
        </w:tabs>
        <w:spacing w:before="82"/>
        <w:ind w:right="383"/>
      </w:pPr>
      <w:r>
        <w:rPr>
          <w:color w:val="000000"/>
        </w:rPr>
        <w:t>Ensuring that they, or the staff member attending case conferences, core groups, early help meetings or other multi-agency planning meetings, contribute to assessments and provide a report which has been shared with the parents where appropriate. Ensuring that any learner currently with a child protection plan who is absent in the educational setting without explanation for two days is referred to their key worker’s Social Care Team.</w:t>
      </w:r>
    </w:p>
    <w:p w14:paraId="23F3ACD3" w14:textId="77777777" w:rsidR="001740A4" w:rsidRDefault="001740A4">
      <w:pPr>
        <w:pBdr>
          <w:top w:val="nil"/>
          <w:left w:val="nil"/>
          <w:bottom w:val="nil"/>
          <w:right w:val="nil"/>
          <w:between w:val="nil"/>
        </w:pBdr>
        <w:rPr>
          <w:color w:val="000000"/>
        </w:rPr>
      </w:pPr>
    </w:p>
    <w:p w14:paraId="5639EE0C" w14:textId="77777777" w:rsidR="001740A4" w:rsidRDefault="00E67881">
      <w:pPr>
        <w:numPr>
          <w:ilvl w:val="0"/>
          <w:numId w:val="15"/>
        </w:numPr>
        <w:pBdr>
          <w:top w:val="nil"/>
          <w:left w:val="nil"/>
          <w:bottom w:val="nil"/>
          <w:right w:val="nil"/>
          <w:between w:val="nil"/>
        </w:pBdr>
        <w:tabs>
          <w:tab w:val="left" w:pos="2081"/>
        </w:tabs>
        <w:spacing w:before="1"/>
        <w:ind w:right="1533"/>
      </w:pPr>
      <w:r>
        <w:rPr>
          <w:color w:val="000000"/>
        </w:rPr>
        <w:t>Organising safeguarding training annually for all staff.</w:t>
      </w:r>
    </w:p>
    <w:p w14:paraId="076E2292" w14:textId="77777777" w:rsidR="001740A4" w:rsidRDefault="001740A4">
      <w:pPr>
        <w:pBdr>
          <w:top w:val="nil"/>
          <w:left w:val="nil"/>
          <w:bottom w:val="nil"/>
          <w:right w:val="nil"/>
          <w:between w:val="nil"/>
        </w:pBdr>
        <w:rPr>
          <w:color w:val="000000"/>
        </w:rPr>
      </w:pPr>
    </w:p>
    <w:p w14:paraId="2730F735" w14:textId="77777777" w:rsidR="001740A4" w:rsidRDefault="00E67881">
      <w:pPr>
        <w:numPr>
          <w:ilvl w:val="0"/>
          <w:numId w:val="15"/>
        </w:numPr>
        <w:pBdr>
          <w:top w:val="nil"/>
          <w:left w:val="nil"/>
          <w:bottom w:val="nil"/>
          <w:right w:val="nil"/>
          <w:between w:val="nil"/>
        </w:pBdr>
        <w:tabs>
          <w:tab w:val="left" w:pos="2081"/>
        </w:tabs>
        <w:spacing w:before="1"/>
        <w:ind w:right="-42"/>
        <w:jc w:val="both"/>
      </w:pPr>
      <w:r>
        <w:rPr>
          <w:color w:val="000000"/>
        </w:rPr>
        <w:t xml:space="preserve">Providing an annual report for the governing body and Fir Tree CIC Directors, detailing any changes to the policy and procedures; training undertaken by the DSL, and by all staff and governors; number and type of incidents/cases, and </w:t>
      </w:r>
      <w:proofErr w:type="gramStart"/>
      <w:r>
        <w:rPr>
          <w:color w:val="000000"/>
        </w:rPr>
        <w:t>a number of</w:t>
      </w:r>
      <w:proofErr w:type="gramEnd"/>
      <w:r>
        <w:rPr>
          <w:color w:val="000000"/>
        </w:rPr>
        <w:t xml:space="preserve"> children on the child protection register (anonymised)</w:t>
      </w:r>
    </w:p>
    <w:p w14:paraId="1C8880A0" w14:textId="77777777" w:rsidR="001740A4" w:rsidRDefault="001740A4">
      <w:pPr>
        <w:pBdr>
          <w:top w:val="nil"/>
          <w:left w:val="nil"/>
          <w:bottom w:val="nil"/>
          <w:right w:val="nil"/>
          <w:between w:val="nil"/>
        </w:pBdr>
        <w:rPr>
          <w:color w:val="000000"/>
        </w:rPr>
      </w:pPr>
    </w:p>
    <w:p w14:paraId="3BBB41D5" w14:textId="77777777" w:rsidR="001740A4" w:rsidRDefault="00E67881">
      <w:pPr>
        <w:numPr>
          <w:ilvl w:val="0"/>
          <w:numId w:val="15"/>
        </w:numPr>
        <w:pBdr>
          <w:top w:val="nil"/>
          <w:left w:val="nil"/>
          <w:bottom w:val="nil"/>
          <w:right w:val="nil"/>
          <w:between w:val="nil"/>
        </w:pBdr>
        <w:tabs>
          <w:tab w:val="left" w:pos="2081"/>
        </w:tabs>
      </w:pPr>
      <w:r>
        <w:rPr>
          <w:color w:val="000000"/>
        </w:rPr>
        <w:t>Liaising with the Safeguarding Partners, other agencies and professionals</w:t>
      </w:r>
    </w:p>
    <w:p w14:paraId="19D95BB4" w14:textId="77777777" w:rsidR="001740A4" w:rsidRDefault="001740A4">
      <w:pPr>
        <w:pBdr>
          <w:top w:val="nil"/>
          <w:left w:val="nil"/>
          <w:bottom w:val="nil"/>
          <w:right w:val="nil"/>
          <w:between w:val="nil"/>
        </w:pBdr>
        <w:spacing w:before="10"/>
        <w:ind w:left="720"/>
        <w:rPr>
          <w:color w:val="000000"/>
        </w:rPr>
      </w:pPr>
    </w:p>
    <w:p w14:paraId="429FBB44" w14:textId="77777777" w:rsidR="001740A4" w:rsidRDefault="001740A4">
      <w:pPr>
        <w:pBdr>
          <w:top w:val="nil"/>
          <w:left w:val="nil"/>
          <w:bottom w:val="nil"/>
          <w:right w:val="nil"/>
          <w:between w:val="nil"/>
        </w:pBdr>
        <w:tabs>
          <w:tab w:val="left" w:pos="2081"/>
        </w:tabs>
        <w:spacing w:before="82"/>
        <w:ind w:left="720" w:right="1461"/>
        <w:rPr>
          <w:color w:val="000000"/>
        </w:rPr>
      </w:pPr>
    </w:p>
    <w:p w14:paraId="04E0065C" w14:textId="77777777" w:rsidR="001740A4" w:rsidRDefault="001740A4">
      <w:pPr>
        <w:pBdr>
          <w:top w:val="nil"/>
          <w:left w:val="nil"/>
          <w:bottom w:val="nil"/>
          <w:right w:val="nil"/>
          <w:between w:val="nil"/>
        </w:pBdr>
        <w:tabs>
          <w:tab w:val="left" w:pos="2081"/>
        </w:tabs>
        <w:ind w:left="2080" w:right="1800"/>
        <w:rPr>
          <w:color w:val="000000"/>
        </w:rPr>
        <w:sectPr w:rsidR="001740A4">
          <w:pgSz w:w="11910" w:h="16840"/>
          <w:pgMar w:top="1440" w:right="1440" w:bottom="1440" w:left="1440" w:header="0" w:footer="1005" w:gutter="0"/>
          <w:cols w:space="720"/>
        </w:sectPr>
      </w:pPr>
    </w:p>
    <w:p w14:paraId="2160A50E" w14:textId="77777777" w:rsidR="001740A4" w:rsidRDefault="00E67881">
      <w:pPr>
        <w:pBdr>
          <w:top w:val="nil"/>
          <w:left w:val="nil"/>
          <w:bottom w:val="nil"/>
          <w:right w:val="nil"/>
          <w:between w:val="nil"/>
        </w:pBdr>
        <w:spacing w:before="6"/>
        <w:jc w:val="right"/>
        <w:rPr>
          <w:b/>
          <w:color w:val="5B9BD5"/>
          <w:sz w:val="26"/>
          <w:szCs w:val="26"/>
        </w:rPr>
      </w:pPr>
      <w:r>
        <w:rPr>
          <w:b/>
          <w:color w:val="5B9BD5"/>
          <w:sz w:val="26"/>
          <w:szCs w:val="26"/>
        </w:rPr>
        <w:lastRenderedPageBreak/>
        <w:t>Appendix 4</w:t>
      </w:r>
    </w:p>
    <w:p w14:paraId="13A8D551" w14:textId="77777777" w:rsidR="001740A4" w:rsidRDefault="001740A4">
      <w:pPr>
        <w:pBdr>
          <w:top w:val="nil"/>
          <w:left w:val="nil"/>
          <w:bottom w:val="nil"/>
          <w:right w:val="nil"/>
          <w:between w:val="nil"/>
        </w:pBdr>
        <w:spacing w:before="6"/>
        <w:rPr>
          <w:b/>
          <w:color w:val="5B9BD5"/>
          <w:sz w:val="26"/>
          <w:szCs w:val="26"/>
        </w:rPr>
      </w:pPr>
    </w:p>
    <w:p w14:paraId="4F0C45FD" w14:textId="77777777" w:rsidR="001740A4" w:rsidRDefault="00E67881">
      <w:pPr>
        <w:pBdr>
          <w:top w:val="nil"/>
          <w:left w:val="nil"/>
          <w:bottom w:val="nil"/>
          <w:right w:val="nil"/>
          <w:between w:val="nil"/>
        </w:pBdr>
        <w:spacing w:before="6"/>
        <w:rPr>
          <w:b/>
          <w:color w:val="000000"/>
          <w:sz w:val="26"/>
          <w:szCs w:val="26"/>
        </w:rPr>
      </w:pPr>
      <w:r>
        <w:rPr>
          <w:b/>
          <w:color w:val="000000"/>
          <w:sz w:val="26"/>
          <w:szCs w:val="26"/>
        </w:rPr>
        <w:t>Supporting Children and Young People</w:t>
      </w:r>
      <w:r>
        <w:rPr>
          <w:b/>
          <w:color w:val="000000"/>
          <w:sz w:val="26"/>
          <w:szCs w:val="26"/>
        </w:rPr>
        <w:tab/>
      </w:r>
    </w:p>
    <w:p w14:paraId="24E5D247" w14:textId="77777777" w:rsidR="001740A4" w:rsidRDefault="00E67881">
      <w:pPr>
        <w:pBdr>
          <w:top w:val="nil"/>
          <w:left w:val="nil"/>
          <w:bottom w:val="nil"/>
          <w:right w:val="nil"/>
          <w:between w:val="nil"/>
        </w:pBdr>
        <w:spacing w:before="6"/>
        <w:rPr>
          <w:b/>
          <w:color w:val="000000"/>
          <w:sz w:val="26"/>
          <w:szCs w:val="26"/>
        </w:rPr>
      </w:pPr>
      <w:r>
        <w:rPr>
          <w:b/>
          <w:color w:val="000000"/>
          <w:sz w:val="26"/>
          <w:szCs w:val="26"/>
        </w:rPr>
        <w:tab/>
      </w:r>
      <w:r>
        <w:rPr>
          <w:b/>
          <w:color w:val="000000"/>
          <w:sz w:val="26"/>
          <w:szCs w:val="26"/>
        </w:rPr>
        <w:tab/>
      </w:r>
      <w:r>
        <w:rPr>
          <w:b/>
          <w:color w:val="000000"/>
          <w:sz w:val="26"/>
          <w:szCs w:val="26"/>
        </w:rPr>
        <w:tab/>
      </w:r>
    </w:p>
    <w:p w14:paraId="1FC0BFB1" w14:textId="77777777" w:rsidR="001740A4" w:rsidRDefault="00E67881">
      <w:r>
        <w:t xml:space="preserve">The voice of the learner is central to our safeguarding practice and learners are encouraged to express their views in all matters affecting them. </w:t>
      </w:r>
    </w:p>
    <w:p w14:paraId="4086B13B" w14:textId="77777777" w:rsidR="001740A4" w:rsidRDefault="001740A4"/>
    <w:p w14:paraId="0A4A0CAA" w14:textId="77777777" w:rsidR="001740A4" w:rsidRDefault="00E67881">
      <w:r>
        <w:t xml:space="preserve">Fir Tree CIC </w:t>
      </w:r>
      <w:proofErr w:type="gramStart"/>
      <w:r>
        <w:t>will;</w:t>
      </w:r>
      <w:proofErr w:type="gramEnd"/>
    </w:p>
    <w:p w14:paraId="55D47C45" w14:textId="77777777" w:rsidR="001740A4" w:rsidRDefault="001740A4">
      <w:pPr>
        <w:pBdr>
          <w:top w:val="nil"/>
          <w:left w:val="nil"/>
          <w:bottom w:val="nil"/>
          <w:right w:val="nil"/>
          <w:between w:val="nil"/>
        </w:pBdr>
        <w:spacing w:before="4"/>
        <w:rPr>
          <w:color w:val="000000"/>
        </w:rPr>
      </w:pPr>
    </w:p>
    <w:p w14:paraId="53B04AD7" w14:textId="77777777" w:rsidR="001740A4" w:rsidRDefault="00E67881">
      <w:pPr>
        <w:numPr>
          <w:ilvl w:val="1"/>
          <w:numId w:val="6"/>
        </w:numPr>
        <w:pBdr>
          <w:top w:val="nil"/>
          <w:left w:val="nil"/>
          <w:bottom w:val="nil"/>
          <w:right w:val="nil"/>
          <w:between w:val="nil"/>
        </w:pBdr>
        <w:tabs>
          <w:tab w:val="left" w:pos="1720"/>
        </w:tabs>
        <w:ind w:left="851" w:right="-42" w:hanging="425"/>
      </w:pPr>
      <w:r>
        <w:rPr>
          <w:color w:val="000000"/>
        </w:rPr>
        <w:t>Work to establish and maintain an ethos where learners feel secure and are encouraged to talk and are always listened to.</w:t>
      </w:r>
    </w:p>
    <w:p w14:paraId="2D3409E6" w14:textId="77777777" w:rsidR="001740A4" w:rsidRDefault="00E67881">
      <w:pPr>
        <w:numPr>
          <w:ilvl w:val="1"/>
          <w:numId w:val="6"/>
        </w:numPr>
        <w:pBdr>
          <w:top w:val="nil"/>
          <w:left w:val="nil"/>
          <w:bottom w:val="nil"/>
          <w:right w:val="nil"/>
          <w:between w:val="nil"/>
        </w:pBdr>
        <w:spacing w:before="16"/>
        <w:ind w:left="851" w:right="99" w:hanging="425"/>
      </w:pPr>
      <w:r>
        <w:rPr>
          <w:color w:val="000000"/>
        </w:rPr>
        <w:t xml:space="preserve">Include regular consultation with learners </w:t>
      </w:r>
      <w:proofErr w:type="gramStart"/>
      <w:r>
        <w:rPr>
          <w:color w:val="000000"/>
        </w:rPr>
        <w:t>e.g.</w:t>
      </w:r>
      <w:proofErr w:type="gramEnd"/>
      <w:r>
        <w:rPr>
          <w:color w:val="000000"/>
        </w:rPr>
        <w:t xml:space="preserve"> through safety questionnaires</w:t>
      </w:r>
    </w:p>
    <w:p w14:paraId="406C96B2" w14:textId="77777777" w:rsidR="001740A4" w:rsidRDefault="00E67881">
      <w:pPr>
        <w:numPr>
          <w:ilvl w:val="1"/>
          <w:numId w:val="6"/>
        </w:numPr>
        <w:pBdr>
          <w:top w:val="nil"/>
          <w:left w:val="nil"/>
          <w:bottom w:val="nil"/>
          <w:right w:val="nil"/>
          <w:between w:val="nil"/>
        </w:pBdr>
        <w:spacing w:before="15"/>
        <w:ind w:left="851" w:right="-42" w:hanging="425"/>
      </w:pPr>
      <w:r>
        <w:rPr>
          <w:color w:val="000000"/>
        </w:rPr>
        <w:t>Ensure that all learners know there is a trusted adult at Fir Tree CIC whom they can approach if they are worried or in difficulty.</w:t>
      </w:r>
    </w:p>
    <w:p w14:paraId="20DDF1D9" w14:textId="77777777" w:rsidR="001740A4" w:rsidRDefault="00E67881">
      <w:pPr>
        <w:numPr>
          <w:ilvl w:val="1"/>
          <w:numId w:val="6"/>
        </w:numPr>
        <w:pBdr>
          <w:top w:val="nil"/>
          <w:left w:val="nil"/>
          <w:bottom w:val="nil"/>
          <w:right w:val="nil"/>
          <w:between w:val="nil"/>
        </w:pBdr>
        <w:tabs>
          <w:tab w:val="left" w:pos="851"/>
        </w:tabs>
        <w:spacing w:before="16"/>
        <w:ind w:right="1446" w:hanging="1654"/>
      </w:pPr>
      <w:r>
        <w:rPr>
          <w:color w:val="000000"/>
        </w:rPr>
        <w:t xml:space="preserve">Include safeguarding across the </w:t>
      </w:r>
      <w:proofErr w:type="gramStart"/>
      <w:r>
        <w:rPr>
          <w:color w:val="000000"/>
        </w:rPr>
        <w:t>curriculum</w:t>
      </w:r>
      <w:proofErr w:type="gramEnd"/>
    </w:p>
    <w:p w14:paraId="7D93DABC" w14:textId="77777777" w:rsidR="001740A4" w:rsidRDefault="001740A4">
      <w:pPr>
        <w:pBdr>
          <w:top w:val="nil"/>
          <w:left w:val="nil"/>
          <w:bottom w:val="nil"/>
          <w:right w:val="nil"/>
          <w:between w:val="nil"/>
        </w:pBdr>
        <w:spacing w:line="276" w:lineRule="auto"/>
        <w:ind w:right="-42"/>
        <w:rPr>
          <w:color w:val="000000"/>
        </w:rPr>
      </w:pPr>
    </w:p>
    <w:p w14:paraId="2C3B5463" w14:textId="77777777" w:rsidR="001740A4" w:rsidRDefault="001740A4">
      <w:pPr>
        <w:pBdr>
          <w:top w:val="nil"/>
          <w:left w:val="nil"/>
          <w:bottom w:val="nil"/>
          <w:right w:val="nil"/>
          <w:between w:val="nil"/>
        </w:pBdr>
        <w:spacing w:line="276" w:lineRule="auto"/>
        <w:ind w:right="-42"/>
        <w:rPr>
          <w:color w:val="000000"/>
        </w:rPr>
      </w:pPr>
    </w:p>
    <w:p w14:paraId="7B2117A1" w14:textId="77777777" w:rsidR="001740A4" w:rsidRDefault="00E67881">
      <w:pPr>
        <w:pBdr>
          <w:top w:val="nil"/>
          <w:left w:val="nil"/>
          <w:bottom w:val="nil"/>
          <w:right w:val="nil"/>
          <w:between w:val="nil"/>
        </w:pBdr>
        <w:spacing w:line="276" w:lineRule="auto"/>
        <w:ind w:right="-42"/>
        <w:rPr>
          <w:color w:val="000000"/>
        </w:rPr>
      </w:pPr>
      <w:r>
        <w:rPr>
          <w:color w:val="000000"/>
        </w:rPr>
        <w:t>We are also committed to work in partnership with parents and carers. For learners under the age of 18, in most situations, we will discuss initial concerns with them. However, the D/DSL will not share information where there are concerns that if so doing would:</w:t>
      </w:r>
    </w:p>
    <w:p w14:paraId="3F946822" w14:textId="77777777" w:rsidR="001740A4" w:rsidRDefault="001740A4">
      <w:pPr>
        <w:pBdr>
          <w:top w:val="nil"/>
          <w:left w:val="nil"/>
          <w:bottom w:val="nil"/>
          <w:right w:val="nil"/>
          <w:between w:val="nil"/>
        </w:pBdr>
        <w:spacing w:line="276" w:lineRule="auto"/>
        <w:ind w:right="-42"/>
        <w:rPr>
          <w:color w:val="000000"/>
        </w:rPr>
      </w:pPr>
    </w:p>
    <w:p w14:paraId="3B6BC8E1" w14:textId="77777777" w:rsidR="001740A4" w:rsidRDefault="00E67881">
      <w:pPr>
        <w:numPr>
          <w:ilvl w:val="0"/>
          <w:numId w:val="9"/>
        </w:numPr>
        <w:pBdr>
          <w:top w:val="nil"/>
          <w:left w:val="nil"/>
          <w:bottom w:val="nil"/>
          <w:right w:val="nil"/>
          <w:between w:val="nil"/>
        </w:pBdr>
        <w:tabs>
          <w:tab w:val="left" w:pos="2080"/>
          <w:tab w:val="left" w:pos="2081"/>
        </w:tabs>
        <w:spacing w:before="121"/>
      </w:pPr>
      <w:r>
        <w:rPr>
          <w:color w:val="000000"/>
        </w:rPr>
        <w:t xml:space="preserve">place a learner at increased risk of significant </w:t>
      </w:r>
      <w:proofErr w:type="gramStart"/>
      <w:r>
        <w:rPr>
          <w:color w:val="000000"/>
        </w:rPr>
        <w:t>harm</w:t>
      </w:r>
      <w:proofErr w:type="gramEnd"/>
    </w:p>
    <w:p w14:paraId="31062220" w14:textId="77777777" w:rsidR="001740A4" w:rsidRDefault="00E67881">
      <w:pPr>
        <w:numPr>
          <w:ilvl w:val="0"/>
          <w:numId w:val="9"/>
        </w:numPr>
        <w:pBdr>
          <w:top w:val="nil"/>
          <w:left w:val="nil"/>
          <w:bottom w:val="nil"/>
          <w:right w:val="nil"/>
          <w:between w:val="nil"/>
        </w:pBdr>
        <w:tabs>
          <w:tab w:val="left" w:pos="2080"/>
          <w:tab w:val="left" w:pos="2081"/>
        </w:tabs>
        <w:spacing w:before="37"/>
      </w:pPr>
      <w:r>
        <w:rPr>
          <w:color w:val="000000"/>
        </w:rPr>
        <w:t xml:space="preserve">prejudice the prevention, detection or prosecution of a serious </w:t>
      </w:r>
      <w:proofErr w:type="gramStart"/>
      <w:r>
        <w:rPr>
          <w:color w:val="000000"/>
        </w:rPr>
        <w:t>crime</w:t>
      </w:r>
      <w:proofErr w:type="gramEnd"/>
    </w:p>
    <w:p w14:paraId="5357FCEA" w14:textId="77777777" w:rsidR="001740A4" w:rsidRDefault="00E67881">
      <w:pPr>
        <w:numPr>
          <w:ilvl w:val="0"/>
          <w:numId w:val="9"/>
        </w:numPr>
        <w:pBdr>
          <w:top w:val="nil"/>
          <w:left w:val="nil"/>
          <w:bottom w:val="nil"/>
          <w:right w:val="nil"/>
          <w:between w:val="nil"/>
        </w:pBdr>
        <w:tabs>
          <w:tab w:val="left" w:pos="2080"/>
          <w:tab w:val="left" w:pos="2081"/>
        </w:tabs>
        <w:spacing w:before="40" w:line="276" w:lineRule="auto"/>
        <w:ind w:right="-42"/>
      </w:pPr>
      <w:r>
        <w:rPr>
          <w:color w:val="000000"/>
        </w:rPr>
        <w:t>lead to unjustified delay in making enquiries about allegations of significant harm to a learner.</w:t>
      </w:r>
    </w:p>
    <w:p w14:paraId="718E8E4C" w14:textId="77777777" w:rsidR="001740A4" w:rsidRDefault="001740A4">
      <w:pPr>
        <w:tabs>
          <w:tab w:val="left" w:pos="2080"/>
          <w:tab w:val="left" w:pos="2081"/>
        </w:tabs>
        <w:spacing w:before="40" w:line="276" w:lineRule="auto"/>
        <w:ind w:left="360" w:right="-42"/>
      </w:pPr>
    </w:p>
    <w:p w14:paraId="04F5EC07" w14:textId="77777777" w:rsidR="001740A4" w:rsidRDefault="00E67881">
      <w:pPr>
        <w:pBdr>
          <w:top w:val="nil"/>
          <w:left w:val="nil"/>
          <w:bottom w:val="nil"/>
          <w:right w:val="nil"/>
          <w:between w:val="nil"/>
        </w:pBdr>
        <w:spacing w:before="93"/>
        <w:ind w:right="99"/>
        <w:rPr>
          <w:color w:val="000000"/>
        </w:rPr>
      </w:pPr>
      <w:r>
        <w:rPr>
          <w:color w:val="000000"/>
        </w:rPr>
        <w:t>Fir Tree CIC will consider the need for an Early Help assessment when it is identified that there are low level concerns or emerging needs</w:t>
      </w:r>
      <w:r>
        <w:rPr>
          <w:color w:val="006FC0"/>
        </w:rPr>
        <w:t xml:space="preserve">.  </w:t>
      </w:r>
      <w:r>
        <w:rPr>
          <w:color w:val="000000"/>
        </w:rPr>
        <w:t xml:space="preserve">It is the responsibility of the college to initiate Early Help to identify what the family’s strengths and needs are. This will inform whether the college can support the family or whether a referral to another agency is needed. This process provides a way of recording support and interventions that have been provided by Fir Tree CIC to the learner and also supports a referral for additional support that may be needed from more targeted services where a single agency has been unable to meet that </w:t>
      </w:r>
      <w:proofErr w:type="gramStart"/>
      <w:r>
        <w:rPr>
          <w:color w:val="000000"/>
        </w:rPr>
        <w:t>need</w:t>
      </w:r>
      <w:proofErr w:type="gramEnd"/>
    </w:p>
    <w:p w14:paraId="696C8A1A" w14:textId="77777777" w:rsidR="001740A4" w:rsidRDefault="001740A4">
      <w:pPr>
        <w:pBdr>
          <w:top w:val="nil"/>
          <w:left w:val="nil"/>
          <w:bottom w:val="nil"/>
          <w:right w:val="nil"/>
          <w:between w:val="nil"/>
        </w:pBdr>
        <w:spacing w:before="11"/>
        <w:rPr>
          <w:color w:val="000000"/>
        </w:rPr>
      </w:pPr>
    </w:p>
    <w:p w14:paraId="03FB052E" w14:textId="77777777" w:rsidR="001740A4" w:rsidRDefault="00E67881">
      <w:pPr>
        <w:pBdr>
          <w:top w:val="nil"/>
          <w:left w:val="nil"/>
          <w:bottom w:val="nil"/>
          <w:right w:val="nil"/>
          <w:between w:val="nil"/>
        </w:pBdr>
        <w:ind w:right="-42"/>
        <w:rPr>
          <w:color w:val="000000"/>
        </w:rPr>
      </w:pPr>
      <w:r>
        <w:rPr>
          <w:color w:val="000000"/>
        </w:rPr>
        <w:t>If at any point during the Early Help process, the risk increases and the college becomes concerned that the learner is, or is likely to suffer significant harm, then a referral will be made to children’s/adult’s social care.</w:t>
      </w:r>
    </w:p>
    <w:p w14:paraId="5002613E" w14:textId="77777777" w:rsidR="001740A4" w:rsidRDefault="001740A4">
      <w:pPr>
        <w:pBdr>
          <w:top w:val="nil"/>
          <w:left w:val="nil"/>
          <w:bottom w:val="nil"/>
          <w:right w:val="nil"/>
          <w:between w:val="nil"/>
        </w:pBdr>
        <w:spacing w:before="1"/>
        <w:rPr>
          <w:color w:val="000000"/>
        </w:rPr>
      </w:pPr>
    </w:p>
    <w:p w14:paraId="065975D2" w14:textId="77777777" w:rsidR="001740A4" w:rsidRDefault="00E67881">
      <w:pPr>
        <w:pBdr>
          <w:top w:val="nil"/>
          <w:left w:val="nil"/>
          <w:bottom w:val="nil"/>
          <w:right w:val="nil"/>
          <w:between w:val="nil"/>
        </w:pBdr>
        <w:spacing w:before="119" w:line="276" w:lineRule="auto"/>
        <w:ind w:right="-42"/>
        <w:rPr>
          <w:color w:val="000000"/>
        </w:rPr>
      </w:pPr>
      <w:r>
        <w:rPr>
          <w:color w:val="000000"/>
        </w:rPr>
        <w:t>When we become aware that a learner is being privately fostered, we remind the carer/parent of their legal duty to notify Wigan Children’s Social Care. We follow this up by contacting Children’s Social Care directly.</w:t>
      </w:r>
    </w:p>
    <w:p w14:paraId="3109BB27" w14:textId="77777777" w:rsidR="001740A4" w:rsidRDefault="001740A4">
      <w:pPr>
        <w:pBdr>
          <w:top w:val="nil"/>
          <w:left w:val="nil"/>
          <w:bottom w:val="nil"/>
          <w:right w:val="nil"/>
          <w:between w:val="nil"/>
        </w:pBdr>
        <w:spacing w:before="119" w:line="276" w:lineRule="auto"/>
        <w:ind w:right="-42"/>
        <w:rPr>
          <w:color w:val="000000"/>
        </w:rPr>
      </w:pPr>
    </w:p>
    <w:p w14:paraId="5D5D940B" w14:textId="77777777" w:rsidR="001740A4" w:rsidRDefault="00E67881">
      <w:pPr>
        <w:pBdr>
          <w:top w:val="nil"/>
          <w:left w:val="nil"/>
          <w:bottom w:val="nil"/>
          <w:right w:val="nil"/>
          <w:between w:val="nil"/>
        </w:pBdr>
        <w:rPr>
          <w:color w:val="000000"/>
        </w:rPr>
      </w:pPr>
      <w:r>
        <w:rPr>
          <w:color w:val="000000"/>
        </w:rPr>
        <w:t>Fir Tree CIC will support all learners by:</w:t>
      </w:r>
    </w:p>
    <w:p w14:paraId="6A0551C5" w14:textId="77777777" w:rsidR="001740A4" w:rsidRDefault="001740A4">
      <w:pPr>
        <w:pBdr>
          <w:top w:val="nil"/>
          <w:left w:val="nil"/>
          <w:bottom w:val="nil"/>
          <w:right w:val="nil"/>
          <w:between w:val="nil"/>
        </w:pBdr>
        <w:spacing w:before="3"/>
        <w:rPr>
          <w:color w:val="000000"/>
          <w:sz w:val="23"/>
          <w:szCs w:val="23"/>
        </w:rPr>
      </w:pPr>
    </w:p>
    <w:p w14:paraId="691EE25B" w14:textId="77777777" w:rsidR="001740A4" w:rsidRDefault="00E67881">
      <w:pPr>
        <w:numPr>
          <w:ilvl w:val="0"/>
          <w:numId w:val="28"/>
        </w:numPr>
        <w:pBdr>
          <w:top w:val="nil"/>
          <w:left w:val="nil"/>
          <w:bottom w:val="nil"/>
          <w:right w:val="nil"/>
          <w:between w:val="nil"/>
        </w:pBdr>
        <w:tabs>
          <w:tab w:val="left" w:pos="1720"/>
        </w:tabs>
        <w:spacing w:before="1"/>
        <w:ind w:right="-42"/>
      </w:pPr>
      <w:r>
        <w:rPr>
          <w:color w:val="000000"/>
        </w:rPr>
        <w:t>Encouraging self-esteem and self-assertiveness through the curriculum, as well as our relationships, whilst not condoning aggression or bullying.</w:t>
      </w:r>
    </w:p>
    <w:p w14:paraId="60DEBD8F" w14:textId="77777777" w:rsidR="001740A4" w:rsidRDefault="00E67881">
      <w:pPr>
        <w:numPr>
          <w:ilvl w:val="0"/>
          <w:numId w:val="28"/>
        </w:numPr>
        <w:pBdr>
          <w:top w:val="nil"/>
          <w:left w:val="nil"/>
          <w:bottom w:val="nil"/>
          <w:right w:val="nil"/>
          <w:between w:val="nil"/>
        </w:pBdr>
        <w:tabs>
          <w:tab w:val="left" w:pos="2080"/>
          <w:tab w:val="left" w:pos="2081"/>
        </w:tabs>
        <w:spacing w:before="14"/>
      </w:pPr>
      <w:r>
        <w:rPr>
          <w:color w:val="000000"/>
        </w:rPr>
        <w:t>Healthy relationships</w:t>
      </w:r>
    </w:p>
    <w:p w14:paraId="5C1B047E" w14:textId="77777777" w:rsidR="001740A4" w:rsidRDefault="00E67881">
      <w:pPr>
        <w:numPr>
          <w:ilvl w:val="0"/>
          <w:numId w:val="28"/>
        </w:numPr>
        <w:pBdr>
          <w:top w:val="nil"/>
          <w:left w:val="nil"/>
          <w:bottom w:val="nil"/>
          <w:right w:val="nil"/>
          <w:between w:val="nil"/>
        </w:pBdr>
        <w:tabs>
          <w:tab w:val="left" w:pos="2080"/>
          <w:tab w:val="left" w:pos="2081"/>
        </w:tabs>
        <w:spacing w:before="16"/>
      </w:pPr>
      <w:r>
        <w:rPr>
          <w:color w:val="000000"/>
        </w:rPr>
        <w:t>Promoting a caring, safe and positive environment.</w:t>
      </w:r>
    </w:p>
    <w:p w14:paraId="1388450C" w14:textId="77777777" w:rsidR="001740A4" w:rsidRDefault="00E67881">
      <w:pPr>
        <w:numPr>
          <w:ilvl w:val="0"/>
          <w:numId w:val="28"/>
        </w:numPr>
        <w:pBdr>
          <w:top w:val="nil"/>
          <w:left w:val="nil"/>
          <w:bottom w:val="nil"/>
          <w:right w:val="nil"/>
          <w:between w:val="nil"/>
        </w:pBdr>
        <w:tabs>
          <w:tab w:val="left" w:pos="2080"/>
          <w:tab w:val="left" w:pos="2081"/>
        </w:tabs>
        <w:spacing w:before="14"/>
        <w:ind w:right="-42"/>
      </w:pPr>
      <w:r>
        <w:rPr>
          <w:color w:val="000000"/>
        </w:rPr>
        <w:lastRenderedPageBreak/>
        <w:t>Liaising and working together with all other support services and those agencies involved in the safeguarding of children and vulnerable adults.</w:t>
      </w:r>
    </w:p>
    <w:p w14:paraId="6DCD86B8" w14:textId="77777777" w:rsidR="001740A4" w:rsidRDefault="00E67881">
      <w:pPr>
        <w:numPr>
          <w:ilvl w:val="0"/>
          <w:numId w:val="28"/>
        </w:numPr>
        <w:pBdr>
          <w:top w:val="nil"/>
          <w:left w:val="nil"/>
          <w:bottom w:val="nil"/>
          <w:right w:val="nil"/>
          <w:between w:val="nil"/>
        </w:pBdr>
        <w:tabs>
          <w:tab w:val="left" w:pos="2080"/>
          <w:tab w:val="left" w:pos="2081"/>
        </w:tabs>
        <w:spacing w:before="15"/>
      </w:pPr>
      <w:r>
        <w:rPr>
          <w:color w:val="000000"/>
        </w:rPr>
        <w:t>Notifying Social Care as soon as there is a significant concern.</w:t>
      </w:r>
    </w:p>
    <w:p w14:paraId="00B624E1" w14:textId="77777777" w:rsidR="001740A4" w:rsidRDefault="00E67881">
      <w:pPr>
        <w:numPr>
          <w:ilvl w:val="0"/>
          <w:numId w:val="28"/>
        </w:numPr>
        <w:pBdr>
          <w:top w:val="nil"/>
          <w:left w:val="nil"/>
          <w:bottom w:val="nil"/>
          <w:right w:val="nil"/>
          <w:between w:val="nil"/>
        </w:pBdr>
        <w:spacing w:before="82"/>
        <w:ind w:right="-42"/>
      </w:pPr>
      <w:r>
        <w:rPr>
          <w:color w:val="000000"/>
        </w:rPr>
        <w:t>Providing continuing support to a learner about whom there have been concerns, who leaves Fir Tree CIC by ensuring that appropriate information is copied under confidential cover to the learner’s new setting and ensuring Fir Tree CIC records are forwarded as a matter of priority.</w:t>
      </w:r>
    </w:p>
    <w:p w14:paraId="66B16BBB" w14:textId="77777777" w:rsidR="001740A4" w:rsidRDefault="001740A4">
      <w:pPr>
        <w:pBdr>
          <w:top w:val="nil"/>
          <w:left w:val="nil"/>
          <w:bottom w:val="nil"/>
          <w:right w:val="nil"/>
          <w:between w:val="nil"/>
        </w:pBdr>
        <w:spacing w:before="82"/>
        <w:ind w:left="720" w:right="1825"/>
        <w:rPr>
          <w:color w:val="000000"/>
        </w:rPr>
      </w:pPr>
    </w:p>
    <w:p w14:paraId="3F7ED447" w14:textId="77777777" w:rsidR="001740A4" w:rsidRDefault="00E67881">
      <w:pPr>
        <w:pBdr>
          <w:top w:val="nil"/>
          <w:left w:val="nil"/>
          <w:bottom w:val="nil"/>
          <w:right w:val="nil"/>
          <w:between w:val="nil"/>
        </w:pBdr>
        <w:ind w:right="-42"/>
        <w:rPr>
          <w:color w:val="000000"/>
        </w:rPr>
      </w:pPr>
      <w:r>
        <w:rPr>
          <w:color w:val="000000"/>
        </w:rPr>
        <w:t xml:space="preserve">If at any point staff at Fir Tree CIC become concerned that a learner is at serious risk of </w:t>
      </w:r>
      <w:proofErr w:type="gramStart"/>
      <w:r>
        <w:rPr>
          <w:color w:val="000000"/>
        </w:rPr>
        <w:t>harm</w:t>
      </w:r>
      <w:proofErr w:type="gramEnd"/>
      <w:r>
        <w:rPr>
          <w:color w:val="000000"/>
        </w:rPr>
        <w:t xml:space="preserve"> they should respond appropriately. If Fir Tree CIC is concerned that a child is at </w:t>
      </w:r>
      <w:r>
        <w:rPr>
          <w:b/>
          <w:color w:val="000000"/>
        </w:rPr>
        <w:t xml:space="preserve">immediate </w:t>
      </w:r>
      <w:r>
        <w:rPr>
          <w:color w:val="000000"/>
        </w:rPr>
        <w:t xml:space="preserve">or </w:t>
      </w:r>
      <w:r>
        <w:rPr>
          <w:b/>
          <w:color w:val="000000"/>
        </w:rPr>
        <w:t xml:space="preserve">imminent </w:t>
      </w:r>
      <w:proofErr w:type="gramStart"/>
      <w:r>
        <w:rPr>
          <w:color w:val="000000"/>
        </w:rPr>
        <w:t>risk</w:t>
      </w:r>
      <w:proofErr w:type="gramEnd"/>
      <w:r>
        <w:rPr>
          <w:color w:val="000000"/>
        </w:rPr>
        <w:t xml:space="preserve"> then they should contact Greater Manchester Police on either 111 or 999. </w:t>
      </w:r>
      <w:proofErr w:type="gramStart"/>
      <w:r>
        <w:rPr>
          <w:color w:val="000000"/>
        </w:rPr>
        <w:t>If</w:t>
      </w:r>
      <w:proofErr w:type="gramEnd"/>
      <w:r>
        <w:rPr>
          <w:color w:val="000000"/>
        </w:rPr>
        <w:t xml:space="preserve"> however Fir Tree CIC is concerned that a learner is, or is likely to suffer serious harm but it is not imminent they should call Wigan Children’s Social Care Referral Team on 01942 828300 or Wigan Adults Social Care Referral Team on 01942 828777.</w:t>
      </w:r>
    </w:p>
    <w:p w14:paraId="7FA289F2" w14:textId="77777777" w:rsidR="001740A4" w:rsidRDefault="001740A4">
      <w:pPr>
        <w:pBdr>
          <w:top w:val="nil"/>
          <w:left w:val="nil"/>
          <w:bottom w:val="nil"/>
          <w:right w:val="nil"/>
          <w:between w:val="nil"/>
        </w:pBdr>
        <w:ind w:left="720"/>
        <w:rPr>
          <w:color w:val="000000"/>
          <w:sz w:val="24"/>
          <w:szCs w:val="24"/>
        </w:rPr>
      </w:pPr>
    </w:p>
    <w:p w14:paraId="1993072C" w14:textId="77777777" w:rsidR="001740A4" w:rsidRDefault="001740A4">
      <w:pPr>
        <w:tabs>
          <w:tab w:val="left" w:pos="2080"/>
          <w:tab w:val="left" w:pos="2081"/>
        </w:tabs>
        <w:spacing w:before="16"/>
        <w:ind w:right="1803"/>
      </w:pPr>
    </w:p>
    <w:p w14:paraId="3886D902" w14:textId="77777777" w:rsidR="001740A4" w:rsidRDefault="001740A4">
      <w:pPr>
        <w:tabs>
          <w:tab w:val="left" w:pos="2080"/>
          <w:tab w:val="left" w:pos="2081"/>
        </w:tabs>
        <w:spacing w:before="16"/>
        <w:ind w:right="1803"/>
      </w:pPr>
    </w:p>
    <w:p w14:paraId="283FFA25" w14:textId="77777777" w:rsidR="001740A4" w:rsidRDefault="001740A4">
      <w:pPr>
        <w:tabs>
          <w:tab w:val="left" w:pos="2080"/>
          <w:tab w:val="left" w:pos="2081"/>
        </w:tabs>
        <w:spacing w:before="16"/>
        <w:ind w:right="1803"/>
      </w:pPr>
    </w:p>
    <w:p w14:paraId="396C1DCE" w14:textId="77777777" w:rsidR="001740A4" w:rsidRDefault="001740A4">
      <w:pPr>
        <w:tabs>
          <w:tab w:val="left" w:pos="2080"/>
          <w:tab w:val="left" w:pos="2081"/>
        </w:tabs>
        <w:spacing w:before="16"/>
        <w:ind w:right="1803"/>
      </w:pPr>
    </w:p>
    <w:p w14:paraId="03C042CE" w14:textId="77777777" w:rsidR="001740A4" w:rsidRDefault="001740A4">
      <w:pPr>
        <w:tabs>
          <w:tab w:val="left" w:pos="2080"/>
          <w:tab w:val="left" w:pos="2081"/>
        </w:tabs>
        <w:spacing w:before="16"/>
        <w:ind w:right="1803"/>
      </w:pPr>
    </w:p>
    <w:p w14:paraId="01CF7995" w14:textId="77777777" w:rsidR="001740A4" w:rsidRDefault="001740A4">
      <w:pPr>
        <w:tabs>
          <w:tab w:val="left" w:pos="2080"/>
          <w:tab w:val="left" w:pos="2081"/>
        </w:tabs>
        <w:spacing w:before="16"/>
        <w:ind w:right="1803"/>
      </w:pPr>
    </w:p>
    <w:p w14:paraId="0F780B12" w14:textId="77777777" w:rsidR="001740A4" w:rsidRDefault="001740A4">
      <w:pPr>
        <w:tabs>
          <w:tab w:val="left" w:pos="2080"/>
          <w:tab w:val="left" w:pos="2081"/>
        </w:tabs>
        <w:spacing w:before="16"/>
        <w:ind w:right="1803"/>
      </w:pPr>
    </w:p>
    <w:p w14:paraId="0B4D5F07" w14:textId="77777777" w:rsidR="001740A4" w:rsidRDefault="001740A4">
      <w:pPr>
        <w:tabs>
          <w:tab w:val="left" w:pos="2080"/>
          <w:tab w:val="left" w:pos="2081"/>
        </w:tabs>
        <w:spacing w:before="16"/>
        <w:ind w:right="1803"/>
      </w:pPr>
    </w:p>
    <w:p w14:paraId="32433D7A" w14:textId="77777777" w:rsidR="001740A4" w:rsidRDefault="001740A4">
      <w:pPr>
        <w:tabs>
          <w:tab w:val="left" w:pos="2080"/>
          <w:tab w:val="left" w:pos="2081"/>
        </w:tabs>
        <w:spacing w:before="16"/>
        <w:ind w:right="1803"/>
      </w:pPr>
    </w:p>
    <w:p w14:paraId="589A320F" w14:textId="77777777" w:rsidR="001740A4" w:rsidRDefault="001740A4">
      <w:pPr>
        <w:tabs>
          <w:tab w:val="left" w:pos="2080"/>
          <w:tab w:val="left" w:pos="2081"/>
        </w:tabs>
        <w:spacing w:before="16"/>
        <w:ind w:right="1803"/>
      </w:pPr>
    </w:p>
    <w:p w14:paraId="2E7F40E4" w14:textId="77777777" w:rsidR="001740A4" w:rsidRDefault="001740A4">
      <w:pPr>
        <w:tabs>
          <w:tab w:val="left" w:pos="2080"/>
          <w:tab w:val="left" w:pos="2081"/>
        </w:tabs>
        <w:spacing w:before="16"/>
        <w:ind w:right="1803"/>
      </w:pPr>
    </w:p>
    <w:p w14:paraId="62E943B1" w14:textId="77777777" w:rsidR="001740A4" w:rsidRDefault="001740A4">
      <w:pPr>
        <w:tabs>
          <w:tab w:val="left" w:pos="2080"/>
          <w:tab w:val="left" w:pos="2081"/>
        </w:tabs>
        <w:spacing w:before="16"/>
        <w:ind w:right="1803"/>
        <w:sectPr w:rsidR="001740A4">
          <w:pgSz w:w="11910" w:h="16840"/>
          <w:pgMar w:top="1440" w:right="1440" w:bottom="1440" w:left="1440" w:header="0" w:footer="1005" w:gutter="0"/>
          <w:cols w:space="720"/>
        </w:sectPr>
      </w:pPr>
    </w:p>
    <w:p w14:paraId="7472184D" w14:textId="14238A7D" w:rsidR="001740A4" w:rsidRDefault="00E67881">
      <w:pPr>
        <w:pBdr>
          <w:top w:val="nil"/>
          <w:left w:val="nil"/>
          <w:bottom w:val="nil"/>
          <w:right w:val="nil"/>
          <w:between w:val="nil"/>
        </w:pBdr>
        <w:spacing w:before="11"/>
        <w:ind w:left="1134" w:hanging="1134"/>
        <w:rPr>
          <w:b/>
          <w:color w:val="000000"/>
          <w:sz w:val="26"/>
          <w:szCs w:val="26"/>
        </w:rPr>
      </w:pPr>
      <w:r>
        <w:rPr>
          <w:b/>
          <w:color w:val="000000"/>
          <w:sz w:val="26"/>
          <w:szCs w:val="26"/>
        </w:rPr>
        <w:lastRenderedPageBreak/>
        <w:tab/>
      </w:r>
    </w:p>
    <w:p w14:paraId="581B3B81" w14:textId="77777777" w:rsidR="001740A4" w:rsidRDefault="00E67881">
      <w:pPr>
        <w:pBdr>
          <w:top w:val="nil"/>
          <w:left w:val="nil"/>
          <w:bottom w:val="nil"/>
          <w:right w:val="nil"/>
          <w:between w:val="nil"/>
        </w:pBdr>
        <w:spacing w:before="11"/>
        <w:ind w:left="1134" w:right="547" w:hanging="1134"/>
        <w:jc w:val="right"/>
        <w:rPr>
          <w:b/>
          <w:color w:val="5B9BD5"/>
          <w:sz w:val="26"/>
          <w:szCs w:val="26"/>
        </w:rPr>
      </w:pPr>
      <w:r>
        <w:rPr>
          <w:b/>
          <w:color w:val="000000"/>
          <w:sz w:val="26"/>
          <w:szCs w:val="26"/>
        </w:rPr>
        <w:tab/>
      </w:r>
      <w:r>
        <w:rPr>
          <w:b/>
          <w:color w:val="5B9BD5"/>
          <w:sz w:val="26"/>
          <w:szCs w:val="26"/>
        </w:rPr>
        <w:t>Appendix 5</w:t>
      </w:r>
    </w:p>
    <w:p w14:paraId="27C6B5AE" w14:textId="77777777" w:rsidR="001740A4" w:rsidRDefault="001740A4">
      <w:pPr>
        <w:pBdr>
          <w:top w:val="nil"/>
          <w:left w:val="nil"/>
          <w:bottom w:val="nil"/>
          <w:right w:val="nil"/>
          <w:between w:val="nil"/>
        </w:pBdr>
        <w:spacing w:before="11"/>
        <w:ind w:left="1134" w:hanging="1134"/>
        <w:rPr>
          <w:b/>
          <w:color w:val="5B9BD5"/>
          <w:sz w:val="26"/>
          <w:szCs w:val="26"/>
        </w:rPr>
      </w:pPr>
    </w:p>
    <w:p w14:paraId="0D34AAAE" w14:textId="77777777" w:rsidR="001740A4" w:rsidRDefault="00E67881">
      <w:pPr>
        <w:pBdr>
          <w:top w:val="nil"/>
          <w:left w:val="nil"/>
          <w:bottom w:val="nil"/>
          <w:right w:val="nil"/>
          <w:between w:val="nil"/>
        </w:pBdr>
        <w:spacing w:before="11"/>
        <w:ind w:left="1134" w:hanging="1134"/>
        <w:rPr>
          <w:b/>
          <w:color w:val="000000"/>
          <w:sz w:val="26"/>
          <w:szCs w:val="26"/>
        </w:rPr>
      </w:pPr>
      <w:r>
        <w:rPr>
          <w:b/>
          <w:color w:val="000000"/>
          <w:sz w:val="26"/>
          <w:szCs w:val="26"/>
        </w:rPr>
        <w:tab/>
        <w:t>Children with Special Educational Needs and Disabilities (SEND)</w:t>
      </w:r>
    </w:p>
    <w:p w14:paraId="3884A037" w14:textId="77777777" w:rsidR="001740A4" w:rsidRDefault="001740A4">
      <w:pPr>
        <w:pBdr>
          <w:top w:val="nil"/>
          <w:left w:val="nil"/>
          <w:bottom w:val="nil"/>
          <w:right w:val="nil"/>
          <w:between w:val="nil"/>
        </w:pBdr>
        <w:spacing w:before="7"/>
        <w:ind w:left="1134" w:hanging="1134"/>
        <w:rPr>
          <w:color w:val="000000"/>
          <w:sz w:val="15"/>
          <w:szCs w:val="15"/>
        </w:rPr>
      </w:pPr>
    </w:p>
    <w:p w14:paraId="53033100" w14:textId="77777777" w:rsidR="001740A4" w:rsidRDefault="00E67881">
      <w:pPr>
        <w:spacing w:before="93"/>
        <w:ind w:left="1134" w:right="1256" w:firstLine="22"/>
        <w:jc w:val="both"/>
        <w:rPr>
          <w:sz w:val="23"/>
          <w:szCs w:val="23"/>
        </w:rPr>
      </w:pPr>
      <w:r>
        <w:t xml:space="preserve">Fir Tree CIC will use the same considerations for children and young people with SEND, as detailed above. However, Fir Tree CIC takes into consideration that </w:t>
      </w:r>
      <w:r>
        <w:rPr>
          <w:sz w:val="23"/>
          <w:szCs w:val="23"/>
        </w:rPr>
        <w:t>additional barriers can exist when recognising abuse and neglect in this group of learners. These can include:</w:t>
      </w:r>
    </w:p>
    <w:p w14:paraId="3C7BB0BB" w14:textId="77777777" w:rsidR="001740A4" w:rsidRDefault="001740A4">
      <w:pPr>
        <w:pBdr>
          <w:top w:val="nil"/>
          <w:left w:val="nil"/>
          <w:bottom w:val="nil"/>
          <w:right w:val="nil"/>
          <w:between w:val="nil"/>
        </w:pBdr>
        <w:spacing w:before="1"/>
        <w:ind w:left="1134" w:right="1158" w:firstLine="22"/>
        <w:jc w:val="both"/>
        <w:rPr>
          <w:color w:val="000000"/>
        </w:rPr>
      </w:pPr>
    </w:p>
    <w:p w14:paraId="7037C6B4" w14:textId="77777777" w:rsidR="001740A4" w:rsidRDefault="00E67881">
      <w:pPr>
        <w:pStyle w:val="Heading3"/>
        <w:tabs>
          <w:tab w:val="left" w:pos="1507"/>
        </w:tabs>
        <w:ind w:left="1134" w:right="1158" w:firstLine="22"/>
        <w:jc w:val="both"/>
      </w:pPr>
      <w:r>
        <w:t xml:space="preserve">Assumptions that indicators of possible abuse such as behaviour, mood and injury relate to the learners SEN or disability without further </w:t>
      </w:r>
      <w:proofErr w:type="gramStart"/>
      <w:r>
        <w:t>exploration;</w:t>
      </w:r>
      <w:proofErr w:type="gramEnd"/>
    </w:p>
    <w:p w14:paraId="26CEE040" w14:textId="77777777" w:rsidR="001740A4" w:rsidRDefault="00E67881">
      <w:pPr>
        <w:tabs>
          <w:tab w:val="left" w:pos="1507"/>
        </w:tabs>
        <w:spacing w:before="218"/>
        <w:ind w:left="1134" w:right="1158" w:firstLine="22"/>
        <w:jc w:val="both"/>
        <w:rPr>
          <w:sz w:val="23"/>
          <w:szCs w:val="23"/>
        </w:rPr>
      </w:pPr>
      <w:r>
        <w:rPr>
          <w:sz w:val="23"/>
          <w:szCs w:val="23"/>
        </w:rPr>
        <w:t xml:space="preserve">A higher risk of vulnerability due to factors such </w:t>
      </w:r>
      <w:proofErr w:type="gramStart"/>
      <w:r>
        <w:rPr>
          <w:sz w:val="23"/>
          <w:szCs w:val="23"/>
        </w:rPr>
        <w:t>as;</w:t>
      </w:r>
      <w:proofErr w:type="gramEnd"/>
      <w:r>
        <w:rPr>
          <w:sz w:val="23"/>
          <w:szCs w:val="23"/>
        </w:rPr>
        <w:t xml:space="preserve"> a learning disability, lack of awareness, social isolation, which may contribute to risks such as online vulnerability;</w:t>
      </w:r>
    </w:p>
    <w:p w14:paraId="697DD0A3" w14:textId="77777777" w:rsidR="001740A4" w:rsidRDefault="00E67881">
      <w:pPr>
        <w:tabs>
          <w:tab w:val="left" w:pos="1507"/>
        </w:tabs>
        <w:spacing w:before="220"/>
        <w:ind w:left="1134" w:right="1158" w:firstLine="22"/>
        <w:jc w:val="both"/>
        <w:rPr>
          <w:sz w:val="23"/>
          <w:szCs w:val="23"/>
        </w:rPr>
      </w:pPr>
      <w:r>
        <w:rPr>
          <w:sz w:val="23"/>
          <w:szCs w:val="23"/>
        </w:rPr>
        <w:t xml:space="preserve">Being more prone to peer group isolation than other </w:t>
      </w:r>
      <w:proofErr w:type="gramStart"/>
      <w:r>
        <w:rPr>
          <w:sz w:val="23"/>
          <w:szCs w:val="23"/>
        </w:rPr>
        <w:t>learners;</w:t>
      </w:r>
      <w:proofErr w:type="gramEnd"/>
    </w:p>
    <w:p w14:paraId="1AB9F1CE" w14:textId="77777777" w:rsidR="001740A4" w:rsidRDefault="00E67881">
      <w:pPr>
        <w:tabs>
          <w:tab w:val="left" w:pos="1507"/>
        </w:tabs>
        <w:spacing w:before="213"/>
        <w:ind w:left="1134" w:right="1158" w:firstLine="22"/>
        <w:jc w:val="both"/>
        <w:rPr>
          <w:sz w:val="23"/>
          <w:szCs w:val="23"/>
        </w:rPr>
      </w:pPr>
      <w:r>
        <w:rPr>
          <w:sz w:val="23"/>
          <w:szCs w:val="23"/>
        </w:rPr>
        <w:t>The potential for learners with SEN and disabilities being disproportionally impacted by behaviours such as bullying, without outwardly showing any signs; and</w:t>
      </w:r>
    </w:p>
    <w:p w14:paraId="6A7E3796" w14:textId="77777777" w:rsidR="001740A4" w:rsidRDefault="00E67881">
      <w:pPr>
        <w:tabs>
          <w:tab w:val="left" w:pos="1507"/>
        </w:tabs>
        <w:spacing w:before="217"/>
        <w:ind w:left="1134" w:right="1158" w:firstLine="22"/>
        <w:jc w:val="both"/>
        <w:rPr>
          <w:sz w:val="23"/>
          <w:szCs w:val="23"/>
        </w:rPr>
      </w:pPr>
      <w:r>
        <w:rPr>
          <w:sz w:val="23"/>
          <w:szCs w:val="23"/>
        </w:rPr>
        <w:t>Communication barriers and difficulties in overcoming these barriers.</w:t>
      </w:r>
    </w:p>
    <w:p w14:paraId="072767D6" w14:textId="77777777" w:rsidR="001740A4" w:rsidRDefault="001740A4">
      <w:pPr>
        <w:pBdr>
          <w:top w:val="nil"/>
          <w:left w:val="nil"/>
          <w:bottom w:val="nil"/>
          <w:right w:val="nil"/>
          <w:between w:val="nil"/>
        </w:pBdr>
        <w:spacing w:before="11"/>
        <w:ind w:left="1134" w:right="1158" w:firstLine="22"/>
        <w:jc w:val="both"/>
        <w:rPr>
          <w:color w:val="000000"/>
        </w:rPr>
      </w:pPr>
    </w:p>
    <w:p w14:paraId="0DC73744" w14:textId="77777777" w:rsidR="001740A4" w:rsidRDefault="00E67881">
      <w:pPr>
        <w:ind w:left="1134" w:right="1158" w:firstLine="22"/>
        <w:jc w:val="both"/>
        <w:rPr>
          <w:sz w:val="23"/>
          <w:szCs w:val="23"/>
        </w:rPr>
      </w:pPr>
      <w:r>
        <w:rPr>
          <w:sz w:val="23"/>
          <w:szCs w:val="23"/>
        </w:rPr>
        <w:t xml:space="preserve">Fir Tree CIC recognises and takes into account that learners with SEN and disabilities can face a number of challenges to disclosure, </w:t>
      </w:r>
      <w:proofErr w:type="gramStart"/>
      <w:r>
        <w:rPr>
          <w:sz w:val="23"/>
          <w:szCs w:val="23"/>
        </w:rPr>
        <w:t>including;</w:t>
      </w:r>
      <w:proofErr w:type="gramEnd"/>
      <w:r>
        <w:rPr>
          <w:sz w:val="23"/>
          <w:szCs w:val="23"/>
        </w:rPr>
        <w:t xml:space="preserve"> prejudice negative responses and low expectations.</w:t>
      </w:r>
    </w:p>
    <w:p w14:paraId="2E9FD9DC" w14:textId="77777777" w:rsidR="001740A4" w:rsidRDefault="001740A4">
      <w:pPr>
        <w:ind w:left="1134" w:right="1158" w:firstLine="22"/>
        <w:jc w:val="both"/>
        <w:rPr>
          <w:sz w:val="23"/>
          <w:szCs w:val="23"/>
        </w:rPr>
      </w:pPr>
    </w:p>
    <w:p w14:paraId="4575A291" w14:textId="77777777" w:rsidR="001740A4" w:rsidRDefault="00E67881">
      <w:pPr>
        <w:ind w:left="1134" w:right="1158" w:firstLine="22"/>
        <w:jc w:val="both"/>
        <w:rPr>
          <w:sz w:val="23"/>
          <w:szCs w:val="23"/>
        </w:rPr>
      </w:pPr>
      <w:r>
        <w:rPr>
          <w:sz w:val="23"/>
          <w:szCs w:val="23"/>
        </w:rPr>
        <w:t>Fir Tree CIC will complete individual learner risk assessments for all learners.  The individual learner risk assessment will be completed by a member of the Senior Leadership and Management Team in collaboration with the learner and their parents/carers as part of the interview and application process.</w:t>
      </w:r>
    </w:p>
    <w:p w14:paraId="4CEA5FC1" w14:textId="77777777" w:rsidR="001740A4" w:rsidRDefault="001740A4">
      <w:pPr>
        <w:ind w:left="1134" w:right="1158" w:firstLine="22"/>
        <w:jc w:val="both"/>
        <w:rPr>
          <w:sz w:val="23"/>
          <w:szCs w:val="23"/>
        </w:rPr>
      </w:pPr>
    </w:p>
    <w:p w14:paraId="5668491A" w14:textId="77777777" w:rsidR="001740A4" w:rsidRDefault="00E67881">
      <w:pPr>
        <w:ind w:left="1134" w:right="1158" w:firstLine="22"/>
        <w:jc w:val="both"/>
        <w:rPr>
          <w:sz w:val="23"/>
          <w:szCs w:val="23"/>
        </w:rPr>
      </w:pPr>
      <w:r>
        <w:rPr>
          <w:sz w:val="23"/>
          <w:szCs w:val="23"/>
        </w:rPr>
        <w:t>The risk assessment will be made available to the wider teaching and delivery team at Fir Tree CIC but will not be shared with external parties or individuals.</w:t>
      </w:r>
    </w:p>
    <w:p w14:paraId="79C94A0D" w14:textId="77777777" w:rsidR="001740A4" w:rsidRDefault="001740A4">
      <w:pPr>
        <w:ind w:left="1134" w:right="1158" w:firstLine="22"/>
        <w:jc w:val="both"/>
        <w:rPr>
          <w:sz w:val="23"/>
          <w:szCs w:val="23"/>
        </w:rPr>
      </w:pPr>
    </w:p>
    <w:p w14:paraId="3A2ACC3C" w14:textId="77777777" w:rsidR="001740A4" w:rsidRDefault="00E67881">
      <w:pPr>
        <w:ind w:left="1134" w:right="1158" w:firstLine="22"/>
        <w:jc w:val="both"/>
        <w:rPr>
          <w:sz w:val="23"/>
          <w:szCs w:val="23"/>
        </w:rPr>
      </w:pPr>
      <w:r>
        <w:rPr>
          <w:sz w:val="23"/>
          <w:szCs w:val="23"/>
        </w:rPr>
        <w:t>The risk assessment will be reviewed on a termly basis unless there is a need for more frequent review and re-assessment.</w:t>
      </w:r>
    </w:p>
    <w:p w14:paraId="16E9E8D9" w14:textId="77777777" w:rsidR="001740A4" w:rsidRDefault="001740A4">
      <w:pPr>
        <w:ind w:left="1134" w:right="1158" w:firstLine="22"/>
        <w:jc w:val="both"/>
        <w:rPr>
          <w:sz w:val="23"/>
          <w:szCs w:val="23"/>
        </w:rPr>
      </w:pPr>
    </w:p>
    <w:p w14:paraId="26969883" w14:textId="77777777" w:rsidR="001740A4" w:rsidRDefault="001740A4">
      <w:pPr>
        <w:ind w:left="1134" w:right="1158" w:firstLine="22"/>
        <w:jc w:val="both"/>
      </w:pPr>
    </w:p>
    <w:p w14:paraId="7A659E98" w14:textId="77777777" w:rsidR="001740A4" w:rsidRDefault="001740A4">
      <w:pPr>
        <w:ind w:left="1134" w:right="1158" w:firstLine="22"/>
        <w:jc w:val="both"/>
        <w:rPr>
          <w:b/>
          <w:sz w:val="26"/>
          <w:szCs w:val="26"/>
        </w:rPr>
      </w:pPr>
    </w:p>
    <w:p w14:paraId="27823896" w14:textId="77777777" w:rsidR="001740A4" w:rsidRDefault="001740A4">
      <w:pPr>
        <w:pBdr>
          <w:top w:val="nil"/>
          <w:left w:val="nil"/>
          <w:bottom w:val="nil"/>
          <w:right w:val="nil"/>
          <w:between w:val="nil"/>
        </w:pBdr>
        <w:rPr>
          <w:b/>
          <w:color w:val="000000"/>
          <w:sz w:val="26"/>
          <w:szCs w:val="26"/>
        </w:rPr>
      </w:pPr>
    </w:p>
    <w:p w14:paraId="49C1A6A3" w14:textId="77777777" w:rsidR="001740A4" w:rsidRDefault="001740A4">
      <w:pPr>
        <w:pBdr>
          <w:top w:val="nil"/>
          <w:left w:val="nil"/>
          <w:bottom w:val="nil"/>
          <w:right w:val="nil"/>
          <w:between w:val="nil"/>
        </w:pBdr>
        <w:rPr>
          <w:b/>
          <w:color w:val="000000"/>
          <w:sz w:val="26"/>
          <w:szCs w:val="26"/>
        </w:rPr>
      </w:pPr>
    </w:p>
    <w:p w14:paraId="25229462" w14:textId="77777777" w:rsidR="001740A4" w:rsidRDefault="001740A4">
      <w:pPr>
        <w:pBdr>
          <w:top w:val="nil"/>
          <w:left w:val="nil"/>
          <w:bottom w:val="nil"/>
          <w:right w:val="nil"/>
          <w:between w:val="nil"/>
        </w:pBdr>
        <w:rPr>
          <w:b/>
          <w:color w:val="000000"/>
          <w:sz w:val="26"/>
          <w:szCs w:val="26"/>
        </w:rPr>
      </w:pPr>
    </w:p>
    <w:p w14:paraId="3AA32CEC" w14:textId="77777777" w:rsidR="001740A4" w:rsidRDefault="001740A4">
      <w:pPr>
        <w:pBdr>
          <w:top w:val="nil"/>
          <w:left w:val="nil"/>
          <w:bottom w:val="nil"/>
          <w:right w:val="nil"/>
          <w:between w:val="nil"/>
        </w:pBdr>
        <w:rPr>
          <w:b/>
          <w:color w:val="000000"/>
          <w:sz w:val="26"/>
          <w:szCs w:val="26"/>
        </w:rPr>
      </w:pPr>
    </w:p>
    <w:p w14:paraId="20FF31DA" w14:textId="77777777" w:rsidR="001740A4" w:rsidRDefault="001740A4">
      <w:pPr>
        <w:pBdr>
          <w:top w:val="nil"/>
          <w:left w:val="nil"/>
          <w:bottom w:val="nil"/>
          <w:right w:val="nil"/>
          <w:between w:val="nil"/>
        </w:pBdr>
        <w:rPr>
          <w:b/>
          <w:color w:val="000000"/>
          <w:sz w:val="26"/>
          <w:szCs w:val="26"/>
        </w:rPr>
      </w:pPr>
    </w:p>
    <w:p w14:paraId="7928430C" w14:textId="77777777" w:rsidR="001740A4" w:rsidRDefault="001740A4">
      <w:pPr>
        <w:pBdr>
          <w:top w:val="nil"/>
          <w:left w:val="nil"/>
          <w:bottom w:val="nil"/>
          <w:right w:val="nil"/>
          <w:between w:val="nil"/>
        </w:pBdr>
        <w:rPr>
          <w:b/>
          <w:color w:val="000000"/>
          <w:sz w:val="26"/>
          <w:szCs w:val="26"/>
        </w:rPr>
      </w:pPr>
    </w:p>
    <w:p w14:paraId="18A10ECF" w14:textId="77777777" w:rsidR="001740A4" w:rsidRDefault="001740A4">
      <w:pPr>
        <w:pBdr>
          <w:top w:val="nil"/>
          <w:left w:val="nil"/>
          <w:bottom w:val="nil"/>
          <w:right w:val="nil"/>
          <w:between w:val="nil"/>
        </w:pBdr>
        <w:rPr>
          <w:b/>
          <w:color w:val="000000"/>
          <w:sz w:val="26"/>
          <w:szCs w:val="26"/>
        </w:rPr>
      </w:pPr>
    </w:p>
    <w:p w14:paraId="75C1E0F4" w14:textId="77777777" w:rsidR="001740A4" w:rsidRDefault="001740A4">
      <w:pPr>
        <w:pBdr>
          <w:top w:val="nil"/>
          <w:left w:val="nil"/>
          <w:bottom w:val="nil"/>
          <w:right w:val="nil"/>
          <w:between w:val="nil"/>
        </w:pBdr>
        <w:rPr>
          <w:b/>
          <w:color w:val="000000"/>
          <w:sz w:val="26"/>
          <w:szCs w:val="26"/>
        </w:rPr>
      </w:pPr>
    </w:p>
    <w:p w14:paraId="29DFF4F7" w14:textId="77777777" w:rsidR="001740A4" w:rsidRDefault="001740A4">
      <w:pPr>
        <w:pBdr>
          <w:top w:val="nil"/>
          <w:left w:val="nil"/>
          <w:bottom w:val="nil"/>
          <w:right w:val="nil"/>
          <w:between w:val="nil"/>
        </w:pBdr>
        <w:rPr>
          <w:b/>
          <w:color w:val="000000"/>
          <w:sz w:val="26"/>
          <w:szCs w:val="26"/>
        </w:rPr>
      </w:pPr>
    </w:p>
    <w:p w14:paraId="0FC5792E" w14:textId="77777777" w:rsidR="001740A4" w:rsidRDefault="001740A4">
      <w:pPr>
        <w:pBdr>
          <w:top w:val="nil"/>
          <w:left w:val="nil"/>
          <w:bottom w:val="nil"/>
          <w:right w:val="nil"/>
          <w:between w:val="nil"/>
        </w:pBdr>
        <w:rPr>
          <w:b/>
          <w:color w:val="000000"/>
          <w:sz w:val="26"/>
          <w:szCs w:val="26"/>
        </w:rPr>
      </w:pPr>
    </w:p>
    <w:p w14:paraId="25C69E33" w14:textId="77777777" w:rsidR="001740A4" w:rsidRDefault="001740A4">
      <w:pPr>
        <w:pBdr>
          <w:top w:val="nil"/>
          <w:left w:val="nil"/>
          <w:bottom w:val="nil"/>
          <w:right w:val="nil"/>
          <w:between w:val="nil"/>
        </w:pBdr>
        <w:rPr>
          <w:b/>
          <w:color w:val="000000"/>
          <w:sz w:val="26"/>
          <w:szCs w:val="26"/>
        </w:rPr>
      </w:pPr>
    </w:p>
    <w:p w14:paraId="4FAFBEC0" w14:textId="77777777" w:rsidR="001740A4" w:rsidRDefault="00E67881">
      <w:pPr>
        <w:pBdr>
          <w:top w:val="nil"/>
          <w:left w:val="nil"/>
          <w:bottom w:val="nil"/>
          <w:right w:val="nil"/>
          <w:between w:val="nil"/>
        </w:pBdr>
        <w:ind w:left="1134" w:right="1300"/>
        <w:jc w:val="right"/>
        <w:rPr>
          <w:b/>
          <w:color w:val="5B9BD5"/>
          <w:sz w:val="26"/>
          <w:szCs w:val="26"/>
        </w:rPr>
      </w:pPr>
      <w:r>
        <w:rPr>
          <w:b/>
          <w:color w:val="5B9BD5"/>
          <w:sz w:val="26"/>
          <w:szCs w:val="26"/>
        </w:rPr>
        <w:t>Appendix 6</w:t>
      </w:r>
    </w:p>
    <w:p w14:paraId="3D8B70DA" w14:textId="77777777" w:rsidR="001740A4" w:rsidRDefault="001740A4">
      <w:pPr>
        <w:pBdr>
          <w:top w:val="nil"/>
          <w:left w:val="nil"/>
          <w:bottom w:val="nil"/>
          <w:right w:val="nil"/>
          <w:between w:val="nil"/>
        </w:pBdr>
        <w:ind w:left="1134" w:right="1300"/>
        <w:jc w:val="right"/>
        <w:rPr>
          <w:b/>
          <w:color w:val="5B9BD5"/>
          <w:sz w:val="26"/>
          <w:szCs w:val="26"/>
        </w:rPr>
      </w:pPr>
    </w:p>
    <w:p w14:paraId="29754346" w14:textId="77777777" w:rsidR="001740A4" w:rsidRDefault="001740A4">
      <w:pPr>
        <w:pBdr>
          <w:top w:val="nil"/>
          <w:left w:val="nil"/>
          <w:bottom w:val="nil"/>
          <w:right w:val="nil"/>
          <w:between w:val="nil"/>
        </w:pBdr>
        <w:ind w:left="1134" w:right="1300"/>
        <w:jc w:val="right"/>
        <w:rPr>
          <w:b/>
          <w:color w:val="5B9BD5"/>
          <w:sz w:val="26"/>
          <w:szCs w:val="26"/>
        </w:rPr>
      </w:pPr>
    </w:p>
    <w:p w14:paraId="12A2935F" w14:textId="77777777" w:rsidR="001740A4" w:rsidRDefault="001740A4">
      <w:pPr>
        <w:pBdr>
          <w:top w:val="nil"/>
          <w:left w:val="nil"/>
          <w:bottom w:val="nil"/>
          <w:right w:val="nil"/>
          <w:between w:val="nil"/>
        </w:pBdr>
        <w:ind w:left="1134" w:right="1300"/>
        <w:jc w:val="right"/>
        <w:rPr>
          <w:b/>
          <w:color w:val="5B9BD5"/>
          <w:sz w:val="26"/>
          <w:szCs w:val="26"/>
        </w:rPr>
      </w:pPr>
    </w:p>
    <w:p w14:paraId="01FC6D2C" w14:textId="77777777" w:rsidR="001740A4" w:rsidRDefault="001740A4">
      <w:pPr>
        <w:pBdr>
          <w:top w:val="nil"/>
          <w:left w:val="nil"/>
          <w:bottom w:val="nil"/>
          <w:right w:val="nil"/>
          <w:between w:val="nil"/>
        </w:pBdr>
        <w:ind w:left="1134" w:right="1300"/>
        <w:jc w:val="right"/>
        <w:rPr>
          <w:b/>
          <w:color w:val="5B9BD5"/>
          <w:sz w:val="26"/>
          <w:szCs w:val="26"/>
        </w:rPr>
      </w:pPr>
    </w:p>
    <w:p w14:paraId="4BF4D34D" w14:textId="77777777" w:rsidR="001740A4" w:rsidRDefault="001740A4">
      <w:pPr>
        <w:pBdr>
          <w:top w:val="nil"/>
          <w:left w:val="nil"/>
          <w:bottom w:val="nil"/>
          <w:right w:val="nil"/>
          <w:between w:val="nil"/>
        </w:pBdr>
        <w:ind w:left="1134" w:right="1300"/>
        <w:jc w:val="right"/>
        <w:rPr>
          <w:b/>
          <w:color w:val="5B9BD5"/>
          <w:sz w:val="26"/>
          <w:szCs w:val="26"/>
        </w:rPr>
      </w:pPr>
    </w:p>
    <w:p w14:paraId="0A5B1229" w14:textId="77777777" w:rsidR="001740A4" w:rsidRDefault="00E67881">
      <w:pPr>
        <w:pBdr>
          <w:top w:val="nil"/>
          <w:left w:val="nil"/>
          <w:bottom w:val="nil"/>
          <w:right w:val="nil"/>
          <w:between w:val="nil"/>
        </w:pBdr>
        <w:ind w:left="1134" w:right="1300"/>
        <w:jc w:val="right"/>
        <w:rPr>
          <w:b/>
          <w:color w:val="5B9BD5"/>
          <w:sz w:val="26"/>
          <w:szCs w:val="26"/>
        </w:rPr>
      </w:pPr>
      <w:r>
        <w:rPr>
          <w:b/>
          <w:color w:val="5B9BD5"/>
          <w:sz w:val="26"/>
          <w:szCs w:val="26"/>
        </w:rPr>
        <w:t>Appendix 7</w:t>
      </w:r>
    </w:p>
    <w:p w14:paraId="62D46990" w14:textId="77777777" w:rsidR="001740A4" w:rsidRDefault="001740A4">
      <w:pPr>
        <w:pBdr>
          <w:top w:val="nil"/>
          <w:left w:val="nil"/>
          <w:bottom w:val="nil"/>
          <w:right w:val="nil"/>
          <w:between w:val="nil"/>
        </w:pBdr>
        <w:ind w:left="1134" w:right="1300"/>
        <w:rPr>
          <w:b/>
          <w:color w:val="000000"/>
          <w:sz w:val="26"/>
          <w:szCs w:val="26"/>
        </w:rPr>
      </w:pPr>
    </w:p>
    <w:p w14:paraId="09E29BC6" w14:textId="77777777" w:rsidR="001740A4" w:rsidRDefault="00E67881">
      <w:pPr>
        <w:pBdr>
          <w:top w:val="nil"/>
          <w:left w:val="nil"/>
          <w:bottom w:val="nil"/>
          <w:right w:val="nil"/>
          <w:between w:val="nil"/>
        </w:pBdr>
        <w:ind w:left="1134" w:right="1300"/>
        <w:rPr>
          <w:b/>
          <w:color w:val="000000"/>
          <w:sz w:val="26"/>
          <w:szCs w:val="26"/>
        </w:rPr>
      </w:pPr>
      <w:r>
        <w:rPr>
          <w:b/>
          <w:color w:val="000000"/>
          <w:sz w:val="26"/>
          <w:szCs w:val="26"/>
        </w:rPr>
        <w:t>Information Sharing</w:t>
      </w:r>
      <w:r>
        <w:rPr>
          <w:b/>
          <w:color w:val="000000"/>
          <w:sz w:val="26"/>
          <w:szCs w:val="26"/>
        </w:rPr>
        <w:tab/>
      </w:r>
    </w:p>
    <w:p w14:paraId="557EA1F7" w14:textId="77777777" w:rsidR="001740A4" w:rsidRDefault="00E67881">
      <w:pPr>
        <w:pBdr>
          <w:top w:val="nil"/>
          <w:left w:val="nil"/>
          <w:bottom w:val="nil"/>
          <w:right w:val="nil"/>
          <w:between w:val="nil"/>
        </w:pBdr>
        <w:ind w:left="1134" w:right="1300"/>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761872EB" w14:textId="77777777" w:rsidR="001740A4" w:rsidRDefault="00E67881">
      <w:pPr>
        <w:pBdr>
          <w:top w:val="nil"/>
          <w:left w:val="nil"/>
          <w:bottom w:val="nil"/>
          <w:right w:val="nil"/>
          <w:between w:val="nil"/>
        </w:pBdr>
        <w:spacing w:before="94"/>
        <w:ind w:left="1134" w:right="1300"/>
        <w:rPr>
          <w:color w:val="000000"/>
        </w:rPr>
      </w:pPr>
      <w:r>
        <w:rPr>
          <w:color w:val="000000"/>
        </w:rPr>
        <w:t>Fir Tree CIC recognise that all matters relating to safeguarding concerns and child protection are confidential</w:t>
      </w:r>
      <w:r>
        <w:rPr>
          <w:color w:val="000000"/>
          <w:sz w:val="23"/>
          <w:szCs w:val="23"/>
          <w:vertAlign w:val="superscript"/>
        </w:rPr>
        <w:t>.</w:t>
      </w:r>
    </w:p>
    <w:p w14:paraId="22FD9AAF" w14:textId="77777777" w:rsidR="001740A4" w:rsidRDefault="001740A4">
      <w:pPr>
        <w:pBdr>
          <w:top w:val="nil"/>
          <w:left w:val="nil"/>
          <w:bottom w:val="nil"/>
          <w:right w:val="nil"/>
          <w:between w:val="nil"/>
        </w:pBdr>
        <w:ind w:left="1134" w:right="1300"/>
        <w:rPr>
          <w:color w:val="000000"/>
        </w:rPr>
      </w:pPr>
    </w:p>
    <w:p w14:paraId="7623E20B" w14:textId="77777777" w:rsidR="001740A4" w:rsidRDefault="00E67881">
      <w:pPr>
        <w:pBdr>
          <w:top w:val="nil"/>
          <w:left w:val="nil"/>
          <w:bottom w:val="nil"/>
          <w:right w:val="nil"/>
          <w:between w:val="nil"/>
        </w:pBdr>
        <w:ind w:left="1134" w:right="1300"/>
        <w:rPr>
          <w:color w:val="000000"/>
        </w:rPr>
      </w:pPr>
      <w:r>
        <w:rPr>
          <w:color w:val="000000"/>
        </w:rPr>
        <w:t xml:space="preserve">The Government has issued </w:t>
      </w:r>
      <w:hyperlink r:id="rId23">
        <w:r>
          <w:rPr>
            <w:color w:val="000000"/>
            <w:u w:val="single"/>
          </w:rPr>
          <w:t>Information Sharing for Safeguarding Practitioners</w:t>
        </w:r>
      </w:hyperlink>
      <w:hyperlink r:id="rId24">
        <w:r>
          <w:rPr>
            <w:color w:val="000000"/>
          </w:rPr>
          <w:t xml:space="preserve"> </w:t>
        </w:r>
      </w:hyperlink>
      <w:r>
        <w:rPr>
          <w:color w:val="000000"/>
        </w:rPr>
        <w:t>Guidance that included 7 ‘Golden Rules’ of Information Sharing in safeguarding :</w:t>
      </w:r>
    </w:p>
    <w:p w14:paraId="59A3C238" w14:textId="77777777" w:rsidR="001740A4" w:rsidRDefault="00E67881">
      <w:pPr>
        <w:pBdr>
          <w:top w:val="nil"/>
          <w:left w:val="nil"/>
          <w:bottom w:val="nil"/>
          <w:right w:val="nil"/>
          <w:between w:val="nil"/>
        </w:pBdr>
        <w:spacing w:before="94"/>
        <w:ind w:left="1134" w:right="1300"/>
        <w:rPr>
          <w:color w:val="000000"/>
        </w:rPr>
      </w:pPr>
      <w:r>
        <w:rPr>
          <w:color w:val="000000"/>
        </w:rPr>
        <w:t>The Government guidance (described by the NSPCC, 2018) is:</w:t>
      </w:r>
    </w:p>
    <w:p w14:paraId="7A5ED2DB" w14:textId="77777777" w:rsidR="001740A4" w:rsidRDefault="001740A4">
      <w:pPr>
        <w:pBdr>
          <w:top w:val="nil"/>
          <w:left w:val="nil"/>
          <w:bottom w:val="nil"/>
          <w:right w:val="nil"/>
          <w:between w:val="nil"/>
        </w:pBdr>
        <w:spacing w:before="6"/>
        <w:rPr>
          <w:color w:val="000000"/>
          <w:sz w:val="24"/>
          <w:szCs w:val="24"/>
        </w:rPr>
      </w:pPr>
    </w:p>
    <w:p w14:paraId="22CC06B5" w14:textId="01EF9579" w:rsidR="001740A4" w:rsidRDefault="00E67881">
      <w:pPr>
        <w:numPr>
          <w:ilvl w:val="0"/>
          <w:numId w:val="29"/>
        </w:numPr>
        <w:pBdr>
          <w:top w:val="nil"/>
          <w:left w:val="nil"/>
          <w:bottom w:val="nil"/>
          <w:right w:val="nil"/>
          <w:between w:val="nil"/>
        </w:pBdr>
        <w:tabs>
          <w:tab w:val="left" w:pos="1661"/>
        </w:tabs>
        <w:ind w:right="1442"/>
      </w:pPr>
      <w:r>
        <w:rPr>
          <w:b/>
          <w:color w:val="000000"/>
        </w:rPr>
        <w:t xml:space="preserve">Remember that the </w:t>
      </w:r>
      <w:r w:rsidR="003B25BE">
        <w:rPr>
          <w:b/>
          <w:color w:val="000000"/>
        </w:rPr>
        <w:t xml:space="preserve">UK </w:t>
      </w:r>
      <w:r>
        <w:rPr>
          <w:b/>
          <w:color w:val="000000"/>
        </w:rPr>
        <w:t xml:space="preserve">General Data Protection Regulations (GDPR) Data Protection Act 2018 and Human Rights law are not barriers </w:t>
      </w:r>
      <w:r>
        <w:rPr>
          <w:color w:val="000000"/>
        </w:rPr>
        <w:t>to justified information sharing but provide a framework to ensure that personal information about living individuals is shared appropriately.</w:t>
      </w:r>
    </w:p>
    <w:p w14:paraId="082A1E01" w14:textId="77777777" w:rsidR="001740A4" w:rsidRDefault="00E67881">
      <w:pPr>
        <w:numPr>
          <w:ilvl w:val="0"/>
          <w:numId w:val="29"/>
        </w:numPr>
        <w:pBdr>
          <w:top w:val="nil"/>
          <w:left w:val="nil"/>
          <w:bottom w:val="nil"/>
          <w:right w:val="nil"/>
          <w:between w:val="nil"/>
        </w:pBdr>
        <w:tabs>
          <w:tab w:val="left" w:pos="1661"/>
        </w:tabs>
        <w:spacing w:before="150"/>
        <w:ind w:right="1442"/>
      </w:pPr>
      <w:r>
        <w:rPr>
          <w:b/>
          <w:color w:val="000000"/>
        </w:rPr>
        <w:t xml:space="preserve">Be open and honest with the individual </w:t>
      </w:r>
      <w:r>
        <w:rPr>
          <w:color w:val="000000"/>
        </w:rPr>
        <w:t>(and/or their family where to do so.</w:t>
      </w:r>
    </w:p>
    <w:p w14:paraId="52CDD472" w14:textId="77777777" w:rsidR="001740A4" w:rsidRDefault="00E67881">
      <w:pPr>
        <w:numPr>
          <w:ilvl w:val="0"/>
          <w:numId w:val="29"/>
        </w:numPr>
        <w:pBdr>
          <w:top w:val="nil"/>
          <w:left w:val="nil"/>
          <w:bottom w:val="nil"/>
          <w:right w:val="nil"/>
          <w:between w:val="nil"/>
        </w:pBdr>
        <w:tabs>
          <w:tab w:val="left" w:pos="1661"/>
        </w:tabs>
        <w:spacing w:before="148"/>
        <w:ind w:right="1442"/>
        <w:jc w:val="both"/>
      </w:pPr>
      <w:r>
        <w:rPr>
          <w:b/>
          <w:color w:val="000000"/>
        </w:rPr>
        <w:t xml:space="preserve">Seek advice from other practitioners </w:t>
      </w:r>
      <w:r>
        <w:rPr>
          <w:color w:val="000000"/>
        </w:rPr>
        <w:t>if you are in any doubt about sharing the information concerned, without disclosing the identity of the individual where possible.</w:t>
      </w:r>
    </w:p>
    <w:p w14:paraId="3D5BE937" w14:textId="77777777" w:rsidR="001740A4" w:rsidRDefault="00E67881">
      <w:pPr>
        <w:numPr>
          <w:ilvl w:val="0"/>
          <w:numId w:val="29"/>
        </w:numPr>
        <w:pBdr>
          <w:top w:val="nil"/>
          <w:left w:val="nil"/>
          <w:bottom w:val="nil"/>
          <w:right w:val="nil"/>
          <w:between w:val="nil"/>
        </w:pBdr>
        <w:tabs>
          <w:tab w:val="left" w:pos="1661"/>
        </w:tabs>
        <w:spacing w:before="152"/>
        <w:ind w:right="1442"/>
        <w:jc w:val="both"/>
      </w:pPr>
      <w:r>
        <w:rPr>
          <w:b/>
          <w:color w:val="000000"/>
        </w:rPr>
        <w:t xml:space="preserve">Share with informed consent where appropriate </w:t>
      </w:r>
      <w:r>
        <w:rPr>
          <w:color w:val="000000"/>
        </w:rPr>
        <w:t>and, where possible, respect they may be at risk.</w:t>
      </w:r>
    </w:p>
    <w:p w14:paraId="0A0EA79E" w14:textId="77777777" w:rsidR="001740A4" w:rsidRDefault="00E67881">
      <w:pPr>
        <w:numPr>
          <w:ilvl w:val="0"/>
          <w:numId w:val="29"/>
        </w:numPr>
        <w:pBdr>
          <w:top w:val="nil"/>
          <w:left w:val="nil"/>
          <w:bottom w:val="nil"/>
          <w:right w:val="nil"/>
          <w:between w:val="nil"/>
        </w:pBdr>
        <w:tabs>
          <w:tab w:val="left" w:pos="1661"/>
        </w:tabs>
        <w:spacing w:before="151"/>
        <w:ind w:right="1442"/>
      </w:pPr>
      <w:r>
        <w:rPr>
          <w:b/>
          <w:color w:val="000000"/>
        </w:rPr>
        <w:t>Consider safety and well-being</w:t>
      </w:r>
      <w:r>
        <w:rPr>
          <w:color w:val="000000"/>
        </w:rPr>
        <w:t>: Base your information sharing decisions on considerations of the safety and well-being of the individual and others                             who may be affected by their actions.</w:t>
      </w:r>
    </w:p>
    <w:p w14:paraId="6F411A8F" w14:textId="77777777" w:rsidR="001740A4" w:rsidRDefault="00E67881">
      <w:pPr>
        <w:numPr>
          <w:ilvl w:val="0"/>
          <w:numId w:val="29"/>
        </w:numPr>
        <w:pBdr>
          <w:top w:val="nil"/>
          <w:left w:val="nil"/>
          <w:bottom w:val="nil"/>
          <w:right w:val="nil"/>
          <w:between w:val="nil"/>
        </w:pBdr>
        <w:tabs>
          <w:tab w:val="left" w:pos="1661"/>
        </w:tabs>
        <w:spacing w:before="151"/>
        <w:ind w:right="1442"/>
      </w:pPr>
      <w:r>
        <w:rPr>
          <w:b/>
          <w:color w:val="000000"/>
        </w:rPr>
        <w:t>Necessary, proportionate, relevant, adequate, accurate, timely and secure</w:t>
      </w:r>
      <w:r>
        <w:rPr>
          <w:color w:val="000000"/>
        </w:rPr>
        <w:t xml:space="preserve">: Ensure that the information you share is necessary for the purpose for which you are sharing it, is shared only with those individuals who need to have it, is accurate and </w:t>
      </w:r>
      <w:proofErr w:type="gramStart"/>
      <w:r>
        <w:rPr>
          <w:color w:val="000000"/>
        </w:rPr>
        <w:t>up-to-date</w:t>
      </w:r>
      <w:proofErr w:type="gramEnd"/>
      <w:r>
        <w:rPr>
          <w:color w:val="000000"/>
        </w:rPr>
        <w:t xml:space="preserve">, is shared in a timely fashion and is shared securely </w:t>
      </w:r>
    </w:p>
    <w:p w14:paraId="2FA4C8B3" w14:textId="77777777" w:rsidR="001740A4" w:rsidRDefault="00E67881">
      <w:pPr>
        <w:numPr>
          <w:ilvl w:val="0"/>
          <w:numId w:val="29"/>
        </w:numPr>
        <w:pBdr>
          <w:top w:val="nil"/>
          <w:left w:val="nil"/>
          <w:bottom w:val="nil"/>
          <w:right w:val="nil"/>
          <w:between w:val="nil"/>
        </w:pBdr>
        <w:tabs>
          <w:tab w:val="left" w:pos="1661"/>
        </w:tabs>
        <w:spacing w:before="150"/>
        <w:ind w:right="1442"/>
      </w:pPr>
      <w:r>
        <w:rPr>
          <w:b/>
          <w:color w:val="000000"/>
        </w:rPr>
        <w:t xml:space="preserve">Keep a record of your decision and the reasons for it </w:t>
      </w:r>
      <w:r>
        <w:rPr>
          <w:color w:val="000000"/>
        </w:rPr>
        <w:t xml:space="preserve">– whether it is to share or </w:t>
      </w:r>
      <w:proofErr w:type="gramStart"/>
      <w:r>
        <w:rPr>
          <w:color w:val="000000"/>
        </w:rPr>
        <w:t>not</w:t>
      </w:r>
      <w:proofErr w:type="gramEnd"/>
    </w:p>
    <w:p w14:paraId="5FB45278" w14:textId="77777777" w:rsidR="001740A4" w:rsidRDefault="001740A4">
      <w:pPr>
        <w:pBdr>
          <w:top w:val="nil"/>
          <w:left w:val="nil"/>
          <w:bottom w:val="nil"/>
          <w:right w:val="nil"/>
          <w:between w:val="nil"/>
        </w:pBdr>
        <w:ind w:right="1442"/>
        <w:rPr>
          <w:color w:val="000000"/>
          <w:sz w:val="35"/>
          <w:szCs w:val="35"/>
        </w:rPr>
      </w:pPr>
    </w:p>
    <w:p w14:paraId="23CC9E76" w14:textId="77777777" w:rsidR="001740A4" w:rsidRDefault="00E67881">
      <w:pPr>
        <w:pBdr>
          <w:top w:val="nil"/>
          <w:left w:val="nil"/>
          <w:bottom w:val="nil"/>
          <w:right w:val="nil"/>
          <w:between w:val="nil"/>
        </w:pBdr>
        <w:ind w:left="1134" w:right="1017" w:hanging="1134"/>
        <w:rPr>
          <w:color w:val="000000"/>
        </w:rPr>
      </w:pPr>
      <w:r>
        <w:rPr>
          <w:color w:val="000000"/>
        </w:rPr>
        <w:tab/>
        <w:t>All staff at Fir Tree CIC are aware that they have a professional responsibility to share information in order to safeguard learners and cannot assume that someone else will pass on the information.</w:t>
      </w:r>
    </w:p>
    <w:p w14:paraId="7BE7D8AD" w14:textId="77777777" w:rsidR="001740A4" w:rsidRDefault="001740A4">
      <w:pPr>
        <w:pBdr>
          <w:top w:val="nil"/>
          <w:left w:val="nil"/>
          <w:bottom w:val="nil"/>
          <w:right w:val="nil"/>
          <w:between w:val="nil"/>
        </w:pBdr>
        <w:spacing w:before="10"/>
        <w:ind w:left="1134" w:right="1017" w:hanging="1134"/>
        <w:rPr>
          <w:color w:val="000000"/>
          <w:sz w:val="21"/>
          <w:szCs w:val="21"/>
        </w:rPr>
      </w:pPr>
    </w:p>
    <w:p w14:paraId="08704D74" w14:textId="77777777" w:rsidR="001740A4" w:rsidRDefault="00E67881">
      <w:pPr>
        <w:pBdr>
          <w:top w:val="nil"/>
          <w:left w:val="nil"/>
          <w:bottom w:val="nil"/>
          <w:right w:val="nil"/>
          <w:between w:val="nil"/>
        </w:pBdr>
        <w:ind w:left="1134" w:right="1017" w:hanging="1134"/>
        <w:rPr>
          <w:color w:val="000000"/>
        </w:rPr>
      </w:pPr>
      <w:r>
        <w:rPr>
          <w:color w:val="000000"/>
        </w:rPr>
        <w:tab/>
        <w:t xml:space="preserve">Sharing of information will be necessary for the purpose for which it’s being shared, is shared only with those individuals who need to have it, is accurate and </w:t>
      </w:r>
      <w:proofErr w:type="gramStart"/>
      <w:r>
        <w:rPr>
          <w:color w:val="000000"/>
        </w:rPr>
        <w:t>up-to-date</w:t>
      </w:r>
      <w:proofErr w:type="gramEnd"/>
      <w:r>
        <w:rPr>
          <w:color w:val="000000"/>
        </w:rPr>
        <w:t>, is shared in a timely fashion, and is shared securely</w:t>
      </w:r>
    </w:p>
    <w:p w14:paraId="5757FE22" w14:textId="77777777" w:rsidR="001740A4" w:rsidRDefault="001740A4">
      <w:pPr>
        <w:pBdr>
          <w:top w:val="nil"/>
          <w:left w:val="nil"/>
          <w:bottom w:val="nil"/>
          <w:right w:val="nil"/>
          <w:between w:val="nil"/>
        </w:pBdr>
        <w:spacing w:before="10"/>
        <w:ind w:left="1134" w:right="1017" w:hanging="1134"/>
        <w:rPr>
          <w:color w:val="000000"/>
          <w:sz w:val="19"/>
          <w:szCs w:val="19"/>
        </w:rPr>
      </w:pPr>
    </w:p>
    <w:p w14:paraId="65BD3185" w14:textId="77777777" w:rsidR="001740A4" w:rsidRDefault="00E67881">
      <w:pPr>
        <w:pBdr>
          <w:top w:val="nil"/>
          <w:left w:val="nil"/>
          <w:bottom w:val="nil"/>
          <w:right w:val="nil"/>
          <w:between w:val="nil"/>
        </w:pBdr>
        <w:ind w:left="1134" w:right="1017" w:hanging="1134"/>
        <w:rPr>
          <w:color w:val="000000"/>
        </w:rPr>
      </w:pPr>
      <w:r>
        <w:rPr>
          <w:color w:val="000000"/>
        </w:rPr>
        <w:tab/>
        <w:t>Fir Tree CIC will always undertake to share our intention to refer a learner to Social Care with their parent’s / carers unless to do so could put the learner at greater risk of harm or impede a criminal investigation.</w:t>
      </w:r>
    </w:p>
    <w:p w14:paraId="2621ACFC" w14:textId="77777777" w:rsidR="001740A4" w:rsidRDefault="001740A4">
      <w:pPr>
        <w:pBdr>
          <w:top w:val="nil"/>
          <w:left w:val="nil"/>
          <w:bottom w:val="nil"/>
          <w:right w:val="nil"/>
          <w:between w:val="nil"/>
        </w:pBdr>
        <w:spacing w:before="8"/>
        <w:ind w:left="1134" w:right="1017" w:hanging="1134"/>
        <w:rPr>
          <w:color w:val="000000"/>
          <w:sz w:val="19"/>
          <w:szCs w:val="19"/>
        </w:rPr>
      </w:pPr>
    </w:p>
    <w:p w14:paraId="74F60813" w14:textId="77777777" w:rsidR="001740A4" w:rsidRDefault="001740A4">
      <w:pPr>
        <w:pBdr>
          <w:top w:val="nil"/>
          <w:left w:val="nil"/>
          <w:bottom w:val="nil"/>
          <w:right w:val="nil"/>
          <w:between w:val="nil"/>
        </w:pBdr>
        <w:spacing w:before="7"/>
        <w:ind w:left="1134" w:hanging="1134"/>
        <w:rPr>
          <w:b/>
          <w:color w:val="000000"/>
          <w:sz w:val="26"/>
          <w:szCs w:val="26"/>
        </w:rPr>
      </w:pPr>
    </w:p>
    <w:p w14:paraId="1DA0BA83" w14:textId="77777777" w:rsidR="001740A4" w:rsidRDefault="001740A4">
      <w:pPr>
        <w:pBdr>
          <w:top w:val="nil"/>
          <w:left w:val="nil"/>
          <w:bottom w:val="nil"/>
          <w:right w:val="nil"/>
          <w:between w:val="nil"/>
        </w:pBdr>
        <w:spacing w:before="7"/>
        <w:rPr>
          <w:b/>
          <w:color w:val="000000"/>
          <w:sz w:val="26"/>
          <w:szCs w:val="26"/>
        </w:rPr>
      </w:pPr>
    </w:p>
    <w:p w14:paraId="3A2005F0" w14:textId="77777777" w:rsidR="001740A4" w:rsidRDefault="001740A4">
      <w:pPr>
        <w:pBdr>
          <w:top w:val="nil"/>
          <w:left w:val="nil"/>
          <w:bottom w:val="nil"/>
          <w:right w:val="nil"/>
          <w:between w:val="nil"/>
        </w:pBdr>
        <w:spacing w:before="7"/>
        <w:rPr>
          <w:b/>
          <w:color w:val="000000"/>
          <w:sz w:val="26"/>
          <w:szCs w:val="26"/>
        </w:rPr>
      </w:pPr>
    </w:p>
    <w:p w14:paraId="79909390" w14:textId="77777777" w:rsidR="001740A4" w:rsidRDefault="001740A4">
      <w:pPr>
        <w:pBdr>
          <w:top w:val="nil"/>
          <w:left w:val="nil"/>
          <w:bottom w:val="nil"/>
          <w:right w:val="nil"/>
          <w:between w:val="nil"/>
        </w:pBdr>
        <w:spacing w:before="7"/>
        <w:rPr>
          <w:b/>
          <w:color w:val="000000"/>
          <w:sz w:val="26"/>
          <w:szCs w:val="26"/>
        </w:rPr>
      </w:pPr>
    </w:p>
    <w:p w14:paraId="3A79F12D" w14:textId="77777777" w:rsidR="001740A4" w:rsidRDefault="001740A4">
      <w:pPr>
        <w:pBdr>
          <w:top w:val="nil"/>
          <w:left w:val="nil"/>
          <w:bottom w:val="nil"/>
          <w:right w:val="nil"/>
          <w:between w:val="nil"/>
        </w:pBdr>
        <w:spacing w:before="7"/>
        <w:rPr>
          <w:b/>
          <w:color w:val="000000"/>
          <w:sz w:val="26"/>
          <w:szCs w:val="26"/>
        </w:rPr>
      </w:pPr>
    </w:p>
    <w:p w14:paraId="73261A8B" w14:textId="77777777" w:rsidR="001740A4" w:rsidRDefault="001740A4">
      <w:pPr>
        <w:pBdr>
          <w:top w:val="nil"/>
          <w:left w:val="nil"/>
          <w:bottom w:val="nil"/>
          <w:right w:val="nil"/>
          <w:between w:val="nil"/>
        </w:pBdr>
        <w:spacing w:before="7"/>
        <w:rPr>
          <w:b/>
          <w:color w:val="000000"/>
          <w:sz w:val="26"/>
          <w:szCs w:val="26"/>
        </w:rPr>
      </w:pPr>
    </w:p>
    <w:p w14:paraId="17D5467A" w14:textId="77777777" w:rsidR="001740A4" w:rsidRDefault="001740A4">
      <w:pPr>
        <w:pBdr>
          <w:top w:val="nil"/>
          <w:left w:val="nil"/>
          <w:bottom w:val="nil"/>
          <w:right w:val="nil"/>
          <w:between w:val="nil"/>
        </w:pBdr>
        <w:spacing w:before="7"/>
        <w:rPr>
          <w:b/>
          <w:color w:val="000000"/>
          <w:sz w:val="26"/>
          <w:szCs w:val="26"/>
        </w:rPr>
      </w:pPr>
    </w:p>
    <w:p w14:paraId="6BFD7316" w14:textId="77777777" w:rsidR="001740A4" w:rsidRDefault="00E67881">
      <w:pPr>
        <w:pBdr>
          <w:top w:val="nil"/>
          <w:left w:val="nil"/>
          <w:bottom w:val="nil"/>
          <w:right w:val="nil"/>
          <w:between w:val="nil"/>
        </w:pBdr>
        <w:spacing w:before="7"/>
        <w:ind w:left="1134" w:right="1017"/>
        <w:jc w:val="right"/>
        <w:rPr>
          <w:b/>
          <w:color w:val="5B9BD5"/>
          <w:sz w:val="26"/>
          <w:szCs w:val="26"/>
        </w:rPr>
      </w:pPr>
      <w:r>
        <w:rPr>
          <w:b/>
          <w:color w:val="5B9BD5"/>
          <w:sz w:val="26"/>
          <w:szCs w:val="26"/>
        </w:rPr>
        <w:t>Appendix 8</w:t>
      </w:r>
    </w:p>
    <w:p w14:paraId="7534F8BE" w14:textId="77777777" w:rsidR="001740A4" w:rsidRDefault="00E67881">
      <w:pPr>
        <w:pBdr>
          <w:top w:val="nil"/>
          <w:left w:val="nil"/>
          <w:bottom w:val="nil"/>
          <w:right w:val="nil"/>
          <w:between w:val="nil"/>
        </w:pBdr>
        <w:spacing w:before="7"/>
        <w:ind w:left="1134" w:right="1017"/>
        <w:rPr>
          <w:b/>
          <w:color w:val="000000"/>
          <w:sz w:val="26"/>
          <w:szCs w:val="26"/>
        </w:rPr>
      </w:pPr>
      <w:r>
        <w:rPr>
          <w:b/>
          <w:color w:val="000000"/>
          <w:sz w:val="26"/>
          <w:szCs w:val="26"/>
        </w:rPr>
        <w:t>Safer Recruitment and Safeguarding Training</w:t>
      </w:r>
    </w:p>
    <w:p w14:paraId="0C3784A4" w14:textId="77777777" w:rsidR="001740A4" w:rsidRDefault="00E67881">
      <w:pPr>
        <w:pBdr>
          <w:top w:val="nil"/>
          <w:left w:val="nil"/>
          <w:bottom w:val="nil"/>
          <w:right w:val="nil"/>
          <w:between w:val="nil"/>
        </w:pBdr>
        <w:spacing w:before="7"/>
        <w:ind w:left="1134" w:right="1017"/>
        <w:rPr>
          <w:b/>
          <w:color w:val="000000"/>
          <w:sz w:val="26"/>
          <w:szCs w:val="26"/>
        </w:rPr>
      </w:pP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48E8458B" w14:textId="452E0BA3" w:rsidR="001740A4" w:rsidRDefault="00E67881">
      <w:pPr>
        <w:pBdr>
          <w:top w:val="nil"/>
          <w:left w:val="nil"/>
          <w:bottom w:val="nil"/>
          <w:right w:val="nil"/>
          <w:between w:val="nil"/>
        </w:pBdr>
        <w:spacing w:before="82"/>
        <w:ind w:left="1134" w:right="1017"/>
        <w:rPr>
          <w:b/>
          <w:color w:val="000000"/>
        </w:rPr>
      </w:pPr>
      <w:r>
        <w:rPr>
          <w:color w:val="000000"/>
        </w:rPr>
        <w:t>Fir Tree CIC understands its legal responsibilities to ensure that all those recruited to work with learners are safe to do so.  We will therefore follow the Safer Recruitment Guidelines as set out in KCSIE 202</w:t>
      </w:r>
      <w:r w:rsidR="003B25BE">
        <w:rPr>
          <w:color w:val="000000"/>
        </w:rPr>
        <w:t>3</w:t>
      </w:r>
      <w:r>
        <w:rPr>
          <w:color w:val="000000"/>
        </w:rPr>
        <w:t xml:space="preserve"> (Part Three) </w:t>
      </w:r>
    </w:p>
    <w:p w14:paraId="11C0C7A8" w14:textId="77777777" w:rsidR="001740A4" w:rsidRDefault="001740A4">
      <w:pPr>
        <w:pBdr>
          <w:top w:val="nil"/>
          <w:left w:val="nil"/>
          <w:bottom w:val="nil"/>
          <w:right w:val="nil"/>
          <w:between w:val="nil"/>
        </w:pBdr>
        <w:spacing w:before="82"/>
        <w:ind w:left="1134" w:right="1017"/>
        <w:rPr>
          <w:b/>
          <w:color w:val="000000"/>
        </w:rPr>
      </w:pPr>
    </w:p>
    <w:p w14:paraId="2BB8298F" w14:textId="77777777" w:rsidR="001740A4" w:rsidRDefault="00E67881">
      <w:pPr>
        <w:pBdr>
          <w:top w:val="nil"/>
          <w:left w:val="nil"/>
          <w:bottom w:val="nil"/>
          <w:right w:val="nil"/>
          <w:between w:val="nil"/>
        </w:pBdr>
        <w:spacing w:before="82"/>
        <w:ind w:left="1134" w:right="1017"/>
        <w:rPr>
          <w:b/>
          <w:color w:val="000000"/>
        </w:rPr>
      </w:pPr>
      <w:r>
        <w:rPr>
          <w:b/>
          <w:color w:val="000000"/>
        </w:rPr>
        <w:t>New staff</w:t>
      </w:r>
    </w:p>
    <w:p w14:paraId="531F2F43" w14:textId="77777777" w:rsidR="001740A4" w:rsidRDefault="00E67881">
      <w:pPr>
        <w:pBdr>
          <w:top w:val="nil"/>
          <w:left w:val="nil"/>
          <w:bottom w:val="nil"/>
          <w:right w:val="nil"/>
          <w:between w:val="nil"/>
        </w:pBdr>
        <w:spacing w:before="82"/>
        <w:ind w:left="1134" w:right="1017"/>
        <w:rPr>
          <w:color w:val="000000"/>
        </w:rPr>
      </w:pPr>
      <w:r>
        <w:rPr>
          <w:color w:val="000000"/>
        </w:rPr>
        <w:t>When appointing new staff, we will:</w:t>
      </w:r>
    </w:p>
    <w:p w14:paraId="6E64EEC9" w14:textId="77777777" w:rsidR="001740A4" w:rsidRDefault="001740A4">
      <w:pPr>
        <w:pBdr>
          <w:top w:val="nil"/>
          <w:left w:val="nil"/>
          <w:bottom w:val="nil"/>
          <w:right w:val="nil"/>
          <w:between w:val="nil"/>
        </w:pBdr>
        <w:spacing w:before="82"/>
        <w:ind w:left="1134" w:right="1017"/>
        <w:rPr>
          <w:color w:val="000000"/>
        </w:rPr>
      </w:pPr>
    </w:p>
    <w:p w14:paraId="31297FDE"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Verify their </w:t>
      </w:r>
      <w:proofErr w:type="gramStart"/>
      <w:r>
        <w:rPr>
          <w:color w:val="000000"/>
        </w:rPr>
        <w:t>identity</w:t>
      </w:r>
      <w:proofErr w:type="gramEnd"/>
    </w:p>
    <w:p w14:paraId="201B4264"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Obtain (via the applicant) an enhanced Disclosure and Barring Service (DBS) certificate, including barred list information for those who will be engaging in regulated activity (see definition below). </w:t>
      </w:r>
    </w:p>
    <w:p w14:paraId="50CEA888"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Obtain a separate barred list check if they will start work in regulated activity before the DBS certificate is </w:t>
      </w:r>
      <w:proofErr w:type="gramStart"/>
      <w:r>
        <w:rPr>
          <w:color w:val="000000"/>
        </w:rPr>
        <w:t>available</w:t>
      </w:r>
      <w:proofErr w:type="gramEnd"/>
    </w:p>
    <w:p w14:paraId="232437B5"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Verify their right to work in the UK. We will keep a copy of this verification for the duration of the member of staff’s employment and for 2 years </w:t>
      </w:r>
      <w:proofErr w:type="gramStart"/>
      <w:r>
        <w:rPr>
          <w:color w:val="000000"/>
        </w:rPr>
        <w:t>afterwards</w:t>
      </w:r>
      <w:proofErr w:type="gramEnd"/>
    </w:p>
    <w:p w14:paraId="3F79ED7A" w14:textId="1281430F" w:rsidR="001740A4" w:rsidRDefault="003B25BE">
      <w:pPr>
        <w:numPr>
          <w:ilvl w:val="0"/>
          <w:numId w:val="21"/>
        </w:numPr>
        <w:pBdr>
          <w:top w:val="nil"/>
          <w:left w:val="nil"/>
          <w:bottom w:val="nil"/>
          <w:right w:val="nil"/>
          <w:between w:val="nil"/>
        </w:pBdr>
        <w:spacing w:before="82"/>
        <w:ind w:right="1017"/>
        <w:rPr>
          <w:color w:val="000000"/>
        </w:rPr>
      </w:pPr>
      <w:r>
        <w:rPr>
          <w:color w:val="000000"/>
        </w:rPr>
        <w:t>V</w:t>
      </w:r>
      <w:r w:rsidR="00E67881">
        <w:rPr>
          <w:color w:val="000000"/>
        </w:rPr>
        <w:t xml:space="preserve">erify their professional qualifications, as </w:t>
      </w:r>
      <w:proofErr w:type="gramStart"/>
      <w:r w:rsidR="00E67881">
        <w:rPr>
          <w:color w:val="000000"/>
        </w:rPr>
        <w:t>appropriate</w:t>
      </w:r>
      <w:proofErr w:type="gramEnd"/>
    </w:p>
    <w:p w14:paraId="4398292D"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Ensure they are not subject to a prohibition order if they are employed to be a </w:t>
      </w:r>
      <w:proofErr w:type="gramStart"/>
      <w:r>
        <w:rPr>
          <w:color w:val="000000"/>
        </w:rPr>
        <w:t>teacher</w:t>
      </w:r>
      <w:proofErr w:type="gramEnd"/>
    </w:p>
    <w:p w14:paraId="3F70849B"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w:t>
      </w:r>
      <w:proofErr w:type="gramStart"/>
      <w:r>
        <w:rPr>
          <w:color w:val="000000"/>
        </w:rPr>
        <w:t>equivalent</w:t>
      </w:r>
      <w:proofErr w:type="gramEnd"/>
    </w:p>
    <w:p w14:paraId="5A9BFF4E"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Check that candidates taking up a management position are not subject to a prohibition from management (section 128) direction made by the secretary of </w:t>
      </w:r>
      <w:proofErr w:type="gramStart"/>
      <w:r>
        <w:rPr>
          <w:color w:val="000000"/>
        </w:rPr>
        <w:t>state</w:t>
      </w:r>
      <w:proofErr w:type="gramEnd"/>
    </w:p>
    <w:p w14:paraId="2D9E3ABD"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Request written information about previous employment history and check that information is not contradictory or incomplete.</w:t>
      </w:r>
    </w:p>
    <w:p w14:paraId="2A40319D" w14:textId="03F65DEF" w:rsidR="001740A4" w:rsidRDefault="00E67881">
      <w:pPr>
        <w:numPr>
          <w:ilvl w:val="0"/>
          <w:numId w:val="21"/>
        </w:numPr>
        <w:pBdr>
          <w:top w:val="nil"/>
          <w:left w:val="nil"/>
          <w:bottom w:val="nil"/>
          <w:right w:val="nil"/>
          <w:between w:val="nil"/>
        </w:pBdr>
        <w:spacing w:before="82"/>
        <w:ind w:left="1843" w:right="1017"/>
        <w:rPr>
          <w:color w:val="000000"/>
        </w:rPr>
      </w:pPr>
      <w:r>
        <w:rPr>
          <w:color w:val="000000"/>
        </w:rPr>
        <w:t>Seek references on all short-listed candidates, including internal candidates, before interview asking specific questions about the suitability of the applicant to work with children</w:t>
      </w:r>
      <w:r w:rsidR="003B25BE">
        <w:rPr>
          <w:color w:val="000000"/>
        </w:rPr>
        <w:t xml:space="preserve"> and carry out online searches to further assess the </w:t>
      </w:r>
      <w:proofErr w:type="gramStart"/>
      <w:r w:rsidR="003B25BE">
        <w:rPr>
          <w:color w:val="000000"/>
        </w:rPr>
        <w:t>candidates</w:t>
      </w:r>
      <w:proofErr w:type="gramEnd"/>
      <w:r w:rsidR="003B25BE">
        <w:rPr>
          <w:color w:val="000000"/>
        </w:rPr>
        <w:t xml:space="preserve"> suitability to work with children and </w:t>
      </w:r>
      <w:proofErr w:type="spellStart"/>
      <w:r w:rsidR="003B25BE">
        <w:rPr>
          <w:color w:val="000000"/>
        </w:rPr>
        <w:t>vvulnerable</w:t>
      </w:r>
      <w:proofErr w:type="spellEnd"/>
      <w:r w:rsidR="003B25BE">
        <w:rPr>
          <w:color w:val="000000"/>
        </w:rPr>
        <w:t xml:space="preserve"> adults. </w:t>
      </w:r>
    </w:p>
    <w:p w14:paraId="7BBC1C6A" w14:textId="77777777" w:rsidR="001740A4" w:rsidRDefault="00E67881">
      <w:pPr>
        <w:numPr>
          <w:ilvl w:val="0"/>
          <w:numId w:val="21"/>
        </w:numPr>
        <w:pBdr>
          <w:top w:val="nil"/>
          <w:left w:val="nil"/>
          <w:bottom w:val="nil"/>
          <w:right w:val="nil"/>
          <w:between w:val="nil"/>
        </w:pBdr>
        <w:spacing w:before="82"/>
        <w:ind w:right="1017"/>
        <w:rPr>
          <w:color w:val="000000"/>
        </w:rPr>
      </w:pPr>
      <w:r>
        <w:rPr>
          <w:color w:val="000000"/>
        </w:rPr>
        <w:t xml:space="preserve">Verify their mental and physical fitness to carry out their work </w:t>
      </w:r>
      <w:proofErr w:type="gramStart"/>
      <w:r>
        <w:rPr>
          <w:color w:val="000000"/>
        </w:rPr>
        <w:t>responsibilities</w:t>
      </w:r>
      <w:proofErr w:type="gramEnd"/>
    </w:p>
    <w:p w14:paraId="7A9AFA2D" w14:textId="77777777" w:rsidR="001740A4" w:rsidRDefault="001740A4">
      <w:pPr>
        <w:pBdr>
          <w:top w:val="nil"/>
          <w:left w:val="nil"/>
          <w:bottom w:val="nil"/>
          <w:right w:val="nil"/>
          <w:between w:val="nil"/>
        </w:pBdr>
        <w:spacing w:before="82"/>
        <w:ind w:left="1843" w:right="1017"/>
        <w:rPr>
          <w:color w:val="000000"/>
        </w:rPr>
      </w:pPr>
    </w:p>
    <w:p w14:paraId="267C914D" w14:textId="77777777" w:rsidR="001740A4" w:rsidRDefault="001740A4">
      <w:pPr>
        <w:pBdr>
          <w:top w:val="nil"/>
          <w:left w:val="nil"/>
          <w:bottom w:val="nil"/>
          <w:right w:val="nil"/>
          <w:between w:val="nil"/>
        </w:pBdr>
        <w:spacing w:before="82"/>
        <w:ind w:left="1134" w:right="1017"/>
        <w:rPr>
          <w:i/>
          <w:color w:val="000000"/>
        </w:rPr>
      </w:pPr>
    </w:p>
    <w:p w14:paraId="13DF01AE" w14:textId="77777777" w:rsidR="001740A4" w:rsidRDefault="00E67881">
      <w:pPr>
        <w:pBdr>
          <w:top w:val="nil"/>
          <w:left w:val="nil"/>
          <w:bottom w:val="nil"/>
          <w:right w:val="nil"/>
          <w:between w:val="nil"/>
        </w:pBdr>
        <w:spacing w:before="82"/>
        <w:ind w:left="1134" w:right="1017"/>
        <w:rPr>
          <w:i/>
          <w:color w:val="000000"/>
        </w:rPr>
      </w:pPr>
      <w:r>
        <w:rPr>
          <w:b/>
          <w:i/>
          <w:color w:val="000000"/>
        </w:rPr>
        <w:t>(Regulated activity</w:t>
      </w:r>
      <w:r>
        <w:rPr>
          <w:i/>
          <w:color w:val="000000"/>
        </w:rPr>
        <w:t xml:space="preserve"> means a person who will be responsible, on a regular basis in a school or college, for teaching, training, instructing, caring for or supervising children; or carrying out paid, or unsupervised unpaid, work regularly in a school or college where that work provides an opportunity for contact with children; or engaging in intimate or personal care or overnight activity, even if this happens only once and regardless of whether they are supervised or not)</w:t>
      </w:r>
    </w:p>
    <w:p w14:paraId="6D50275B" w14:textId="77777777" w:rsidR="001740A4" w:rsidRDefault="001740A4">
      <w:pPr>
        <w:pBdr>
          <w:top w:val="nil"/>
          <w:left w:val="nil"/>
          <w:bottom w:val="nil"/>
          <w:right w:val="nil"/>
          <w:between w:val="nil"/>
        </w:pBdr>
        <w:spacing w:before="82"/>
        <w:ind w:left="1134" w:right="1017"/>
        <w:rPr>
          <w:b/>
          <w:color w:val="000000"/>
        </w:rPr>
      </w:pPr>
    </w:p>
    <w:p w14:paraId="3702C246" w14:textId="77777777" w:rsidR="001740A4" w:rsidRDefault="00E67881">
      <w:pPr>
        <w:pBdr>
          <w:top w:val="nil"/>
          <w:left w:val="nil"/>
          <w:bottom w:val="nil"/>
          <w:right w:val="nil"/>
          <w:between w:val="nil"/>
        </w:pBdr>
        <w:spacing w:before="82"/>
        <w:ind w:left="1134" w:right="1017"/>
        <w:rPr>
          <w:b/>
          <w:color w:val="000000"/>
        </w:rPr>
      </w:pPr>
      <w:r>
        <w:rPr>
          <w:b/>
          <w:color w:val="000000"/>
        </w:rPr>
        <w:t>Existing staff</w:t>
      </w:r>
    </w:p>
    <w:p w14:paraId="7FE3C6C6" w14:textId="77777777" w:rsidR="001740A4" w:rsidRDefault="00E67881">
      <w:pPr>
        <w:pBdr>
          <w:top w:val="nil"/>
          <w:left w:val="nil"/>
          <w:bottom w:val="nil"/>
          <w:right w:val="nil"/>
          <w:between w:val="nil"/>
        </w:pBdr>
        <w:spacing w:before="82"/>
        <w:ind w:left="1134" w:right="1017"/>
        <w:rPr>
          <w:color w:val="000000"/>
        </w:rPr>
      </w:pPr>
      <w:r>
        <w:rPr>
          <w:color w:val="000000"/>
        </w:rPr>
        <w:lastRenderedPageBreak/>
        <w:t>If concerns are raised about an existing member of staff’s suitability to work with children, we will carry out all the relevant checks as if the individual was a new member of staff. We will also do this if an individual moves from a post that is not regulated activity to one that is.</w:t>
      </w:r>
    </w:p>
    <w:p w14:paraId="604DA7D8" w14:textId="77777777" w:rsidR="001740A4" w:rsidRDefault="001740A4">
      <w:pPr>
        <w:pBdr>
          <w:top w:val="nil"/>
          <w:left w:val="nil"/>
          <w:bottom w:val="nil"/>
          <w:right w:val="nil"/>
          <w:between w:val="nil"/>
        </w:pBdr>
        <w:spacing w:before="82"/>
        <w:ind w:left="1134" w:right="1017"/>
        <w:rPr>
          <w:color w:val="000000"/>
        </w:rPr>
      </w:pPr>
    </w:p>
    <w:p w14:paraId="1E2CE482" w14:textId="77777777" w:rsidR="001740A4" w:rsidRDefault="00E67881">
      <w:pPr>
        <w:pBdr>
          <w:top w:val="nil"/>
          <w:left w:val="nil"/>
          <w:bottom w:val="nil"/>
          <w:right w:val="nil"/>
          <w:between w:val="nil"/>
        </w:pBdr>
        <w:spacing w:before="82"/>
        <w:ind w:left="1134" w:right="1017"/>
        <w:rPr>
          <w:color w:val="000000"/>
        </w:rPr>
      </w:pPr>
      <w:r>
        <w:rPr>
          <w:color w:val="000000"/>
        </w:rPr>
        <w:t>We will refer to the DBS anyone who has harmed, or poses a risk of harm, to a child or vulnerable adult where:</w:t>
      </w:r>
    </w:p>
    <w:p w14:paraId="3B471D4D" w14:textId="77777777" w:rsidR="001740A4" w:rsidRDefault="00E67881">
      <w:pPr>
        <w:numPr>
          <w:ilvl w:val="0"/>
          <w:numId w:val="2"/>
        </w:numPr>
        <w:pBdr>
          <w:top w:val="nil"/>
          <w:left w:val="nil"/>
          <w:bottom w:val="nil"/>
          <w:right w:val="nil"/>
          <w:between w:val="nil"/>
        </w:pBdr>
        <w:spacing w:before="82"/>
        <w:ind w:right="1017"/>
        <w:rPr>
          <w:color w:val="000000"/>
        </w:rPr>
      </w:pPr>
      <w:r>
        <w:rPr>
          <w:color w:val="000000"/>
        </w:rPr>
        <w:t>We believe the individual has engaged in relevant conduct; or</w:t>
      </w:r>
    </w:p>
    <w:p w14:paraId="323BF727" w14:textId="77777777" w:rsidR="001740A4" w:rsidRDefault="00E67881">
      <w:pPr>
        <w:numPr>
          <w:ilvl w:val="0"/>
          <w:numId w:val="2"/>
        </w:numPr>
        <w:pBdr>
          <w:top w:val="nil"/>
          <w:left w:val="nil"/>
          <w:bottom w:val="nil"/>
          <w:right w:val="nil"/>
          <w:between w:val="nil"/>
        </w:pBdr>
        <w:spacing w:before="82"/>
        <w:ind w:right="1017"/>
        <w:rPr>
          <w:color w:val="000000"/>
        </w:rPr>
      </w:pPr>
      <w:r>
        <w:rPr>
          <w:color w:val="000000"/>
        </w:rPr>
        <w:t>The individual has received a caution or conviction for a relevant offence, or there is reason to believe the individual has committed a listed relevant offence, under the Safeguarding Vulnerable Groups Act 2006</w:t>
      </w:r>
    </w:p>
    <w:p w14:paraId="41856763" w14:textId="77777777" w:rsidR="001740A4" w:rsidRDefault="00E67881">
      <w:pPr>
        <w:numPr>
          <w:ilvl w:val="0"/>
          <w:numId w:val="2"/>
        </w:numPr>
        <w:pBdr>
          <w:top w:val="nil"/>
          <w:left w:val="nil"/>
          <w:bottom w:val="nil"/>
          <w:right w:val="nil"/>
          <w:between w:val="nil"/>
        </w:pBdr>
        <w:spacing w:before="82"/>
        <w:ind w:right="1017"/>
        <w:rPr>
          <w:color w:val="000000"/>
        </w:rPr>
      </w:pPr>
      <w:r>
        <w:rPr>
          <w:color w:val="000000"/>
        </w:rPr>
        <w:t>The ‘harm test’ is satisfied in respect of the individual (</w:t>
      </w:r>
      <w:proofErr w:type="gramStart"/>
      <w:r>
        <w:rPr>
          <w:color w:val="000000"/>
        </w:rPr>
        <w:t>i.e.</w:t>
      </w:r>
      <w:proofErr w:type="gramEnd"/>
      <w:r>
        <w:rPr>
          <w:color w:val="000000"/>
        </w:rPr>
        <w:t xml:space="preserve"> they may harm a child or vulnerable adult or put them at risk of harm)</w:t>
      </w:r>
    </w:p>
    <w:p w14:paraId="35DC2119" w14:textId="77777777" w:rsidR="001740A4" w:rsidRDefault="00E67881">
      <w:pPr>
        <w:numPr>
          <w:ilvl w:val="0"/>
          <w:numId w:val="2"/>
        </w:numPr>
        <w:pBdr>
          <w:top w:val="nil"/>
          <w:left w:val="nil"/>
          <w:bottom w:val="nil"/>
          <w:right w:val="nil"/>
          <w:between w:val="nil"/>
        </w:pBdr>
        <w:spacing w:before="82"/>
        <w:ind w:right="1017"/>
        <w:rPr>
          <w:color w:val="000000"/>
        </w:rPr>
      </w:pPr>
      <w:r>
        <w:rPr>
          <w:color w:val="000000"/>
        </w:rPr>
        <w:t xml:space="preserve">The individual has been removed from working in regulated activity (paid or unpaid) or would have been removed if they had not </w:t>
      </w:r>
      <w:proofErr w:type="gramStart"/>
      <w:r>
        <w:rPr>
          <w:color w:val="000000"/>
        </w:rPr>
        <w:t>left</w:t>
      </w:r>
      <w:proofErr w:type="gramEnd"/>
    </w:p>
    <w:p w14:paraId="58EE97A5" w14:textId="77777777" w:rsidR="001740A4" w:rsidRDefault="001740A4">
      <w:pPr>
        <w:pBdr>
          <w:top w:val="nil"/>
          <w:left w:val="nil"/>
          <w:bottom w:val="nil"/>
          <w:right w:val="nil"/>
          <w:between w:val="nil"/>
        </w:pBdr>
        <w:spacing w:before="82"/>
        <w:ind w:left="1134" w:right="1017"/>
        <w:rPr>
          <w:color w:val="000000"/>
        </w:rPr>
      </w:pPr>
    </w:p>
    <w:p w14:paraId="543C6D6E" w14:textId="77777777" w:rsidR="001740A4" w:rsidRDefault="00E67881">
      <w:pPr>
        <w:pBdr>
          <w:top w:val="nil"/>
          <w:left w:val="nil"/>
          <w:bottom w:val="nil"/>
          <w:right w:val="nil"/>
          <w:between w:val="nil"/>
        </w:pBdr>
        <w:spacing w:before="82"/>
        <w:ind w:left="1134" w:right="1017"/>
        <w:rPr>
          <w:b/>
          <w:color w:val="000000"/>
        </w:rPr>
      </w:pPr>
      <w:r>
        <w:rPr>
          <w:b/>
          <w:color w:val="000000"/>
        </w:rPr>
        <w:t>Agency and third-party staff</w:t>
      </w:r>
    </w:p>
    <w:p w14:paraId="2D3F02A8" w14:textId="77777777" w:rsidR="001740A4" w:rsidRDefault="00E67881">
      <w:pPr>
        <w:pBdr>
          <w:top w:val="nil"/>
          <w:left w:val="nil"/>
          <w:bottom w:val="nil"/>
          <w:right w:val="nil"/>
          <w:between w:val="nil"/>
        </w:pBdr>
        <w:spacing w:before="82"/>
        <w:ind w:left="1134" w:right="1017"/>
        <w:rPr>
          <w:color w:val="000000"/>
        </w:rPr>
      </w:pPr>
      <w:r>
        <w:rPr>
          <w:color w:val="00000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6555BDDF" w14:textId="77777777" w:rsidR="001740A4" w:rsidRDefault="001740A4">
      <w:pPr>
        <w:pBdr>
          <w:top w:val="nil"/>
          <w:left w:val="nil"/>
          <w:bottom w:val="nil"/>
          <w:right w:val="nil"/>
          <w:between w:val="nil"/>
        </w:pBdr>
        <w:spacing w:before="82"/>
        <w:ind w:left="1134" w:right="1017"/>
        <w:rPr>
          <w:color w:val="000000"/>
        </w:rPr>
      </w:pPr>
    </w:p>
    <w:p w14:paraId="256201DC" w14:textId="77777777" w:rsidR="001740A4" w:rsidRDefault="00E67881">
      <w:pPr>
        <w:pBdr>
          <w:top w:val="nil"/>
          <w:left w:val="nil"/>
          <w:bottom w:val="nil"/>
          <w:right w:val="nil"/>
          <w:between w:val="nil"/>
        </w:pBdr>
        <w:spacing w:before="82"/>
        <w:ind w:left="1134" w:right="1017"/>
        <w:rPr>
          <w:b/>
          <w:color w:val="000000"/>
        </w:rPr>
      </w:pPr>
      <w:r>
        <w:rPr>
          <w:b/>
          <w:color w:val="000000"/>
        </w:rPr>
        <w:t>Contractors</w:t>
      </w:r>
    </w:p>
    <w:p w14:paraId="3BEE1356" w14:textId="77777777" w:rsidR="001740A4" w:rsidRDefault="00E67881">
      <w:pPr>
        <w:pBdr>
          <w:top w:val="nil"/>
          <w:left w:val="nil"/>
          <w:bottom w:val="nil"/>
          <w:right w:val="nil"/>
          <w:between w:val="nil"/>
        </w:pBdr>
        <w:spacing w:before="82"/>
        <w:ind w:left="1134" w:right="1017"/>
        <w:rPr>
          <w:color w:val="000000"/>
        </w:rPr>
      </w:pPr>
      <w:r>
        <w:rPr>
          <w:color w:val="000000"/>
        </w:rPr>
        <w:t>We will ensure that any contractor, or any employee of the contractor, who is to work at the school has had the appropriate level of DBS check (this includes contractors who are provided through a PFI or similar contract). This will be:</w:t>
      </w:r>
    </w:p>
    <w:p w14:paraId="3768AFD9" w14:textId="77777777" w:rsidR="001740A4" w:rsidRDefault="00E67881">
      <w:pPr>
        <w:numPr>
          <w:ilvl w:val="0"/>
          <w:numId w:val="12"/>
        </w:numPr>
        <w:pBdr>
          <w:top w:val="nil"/>
          <w:left w:val="nil"/>
          <w:bottom w:val="nil"/>
          <w:right w:val="nil"/>
          <w:between w:val="nil"/>
        </w:pBdr>
        <w:spacing w:before="82"/>
        <w:ind w:right="1017"/>
        <w:rPr>
          <w:color w:val="000000"/>
        </w:rPr>
      </w:pPr>
      <w:r>
        <w:rPr>
          <w:color w:val="000000"/>
        </w:rPr>
        <w:t xml:space="preserve">An enhanced DBS check with barred list information for contractors engaging in regulated </w:t>
      </w:r>
      <w:proofErr w:type="gramStart"/>
      <w:r>
        <w:rPr>
          <w:color w:val="000000"/>
        </w:rPr>
        <w:t>activity</w:t>
      </w:r>
      <w:proofErr w:type="gramEnd"/>
    </w:p>
    <w:p w14:paraId="462ED6FF" w14:textId="77777777" w:rsidR="001740A4" w:rsidRDefault="00E67881">
      <w:pPr>
        <w:numPr>
          <w:ilvl w:val="0"/>
          <w:numId w:val="12"/>
        </w:numPr>
        <w:pBdr>
          <w:top w:val="nil"/>
          <w:left w:val="nil"/>
          <w:bottom w:val="nil"/>
          <w:right w:val="nil"/>
          <w:between w:val="nil"/>
        </w:pBdr>
        <w:spacing w:before="82"/>
        <w:ind w:right="1017"/>
        <w:rPr>
          <w:color w:val="000000"/>
        </w:rPr>
      </w:pPr>
      <w:r>
        <w:rPr>
          <w:color w:val="000000"/>
        </w:rPr>
        <w:t xml:space="preserve">An enhanced DBS check, not including barred list information, for all other contractors who are not in regulated activity but whose work provides them with an opportunity for regular contact with </w:t>
      </w:r>
      <w:proofErr w:type="gramStart"/>
      <w:r>
        <w:rPr>
          <w:color w:val="000000"/>
        </w:rPr>
        <w:t>children</w:t>
      </w:r>
      <w:proofErr w:type="gramEnd"/>
    </w:p>
    <w:p w14:paraId="0DFAD333" w14:textId="77777777" w:rsidR="001740A4" w:rsidRDefault="00E67881">
      <w:pPr>
        <w:pBdr>
          <w:top w:val="nil"/>
          <w:left w:val="nil"/>
          <w:bottom w:val="nil"/>
          <w:right w:val="nil"/>
          <w:between w:val="nil"/>
        </w:pBdr>
        <w:spacing w:before="82"/>
        <w:ind w:left="1134" w:right="1017"/>
        <w:rPr>
          <w:color w:val="000000"/>
        </w:rPr>
      </w:pPr>
      <w:r>
        <w:rPr>
          <w:color w:val="000000"/>
        </w:rPr>
        <w:t>We will obtain the DBS check for self-employed contractors.  We will not keep copies of such checks for longer than 6 months.</w:t>
      </w:r>
    </w:p>
    <w:p w14:paraId="6A8507D8" w14:textId="77777777" w:rsidR="001740A4" w:rsidRDefault="00E67881">
      <w:pPr>
        <w:pBdr>
          <w:top w:val="nil"/>
          <w:left w:val="nil"/>
          <w:bottom w:val="nil"/>
          <w:right w:val="nil"/>
          <w:between w:val="nil"/>
        </w:pBdr>
        <w:spacing w:before="82"/>
        <w:ind w:left="1134" w:right="1017"/>
        <w:rPr>
          <w:color w:val="000000"/>
        </w:rPr>
      </w:pPr>
      <w:r>
        <w:rPr>
          <w:color w:val="000000"/>
        </w:rPr>
        <w:t>Contractors who have not had any checks will not be allowed to work unsupervised or engage in regulated activity under any circumstances.</w:t>
      </w:r>
    </w:p>
    <w:p w14:paraId="0C8ACBC7" w14:textId="77777777" w:rsidR="001740A4" w:rsidRDefault="00E67881">
      <w:pPr>
        <w:pBdr>
          <w:top w:val="nil"/>
          <w:left w:val="nil"/>
          <w:bottom w:val="nil"/>
          <w:right w:val="nil"/>
          <w:between w:val="nil"/>
        </w:pBdr>
        <w:spacing w:before="82"/>
        <w:ind w:left="1134" w:right="1017"/>
        <w:rPr>
          <w:color w:val="000000"/>
        </w:rPr>
      </w:pPr>
      <w:r>
        <w:rPr>
          <w:color w:val="000000"/>
        </w:rPr>
        <w:t>We will check the identity of all contractors and their staff on arrival at the school.</w:t>
      </w:r>
    </w:p>
    <w:p w14:paraId="43B850C2" w14:textId="77777777" w:rsidR="001740A4" w:rsidRDefault="001740A4">
      <w:pPr>
        <w:pBdr>
          <w:top w:val="nil"/>
          <w:left w:val="nil"/>
          <w:bottom w:val="nil"/>
          <w:right w:val="nil"/>
          <w:between w:val="nil"/>
        </w:pBdr>
        <w:spacing w:before="82"/>
        <w:ind w:left="1134" w:right="1017"/>
        <w:rPr>
          <w:color w:val="000000"/>
        </w:rPr>
      </w:pPr>
    </w:p>
    <w:p w14:paraId="10FEF68D" w14:textId="77777777" w:rsidR="001740A4" w:rsidRDefault="00E67881">
      <w:pPr>
        <w:pBdr>
          <w:top w:val="nil"/>
          <w:left w:val="nil"/>
          <w:bottom w:val="nil"/>
          <w:right w:val="nil"/>
          <w:between w:val="nil"/>
        </w:pBdr>
        <w:spacing w:before="82"/>
        <w:ind w:left="1134" w:right="1017"/>
        <w:rPr>
          <w:b/>
          <w:color w:val="000000"/>
        </w:rPr>
      </w:pPr>
      <w:r>
        <w:rPr>
          <w:b/>
          <w:color w:val="000000"/>
        </w:rPr>
        <w:t>Volunteers</w:t>
      </w:r>
    </w:p>
    <w:p w14:paraId="20452B0F" w14:textId="77777777" w:rsidR="001740A4" w:rsidRDefault="00E67881">
      <w:pPr>
        <w:pBdr>
          <w:top w:val="nil"/>
          <w:left w:val="nil"/>
          <w:bottom w:val="nil"/>
          <w:right w:val="nil"/>
          <w:between w:val="nil"/>
        </w:pBdr>
        <w:spacing w:before="82"/>
        <w:ind w:left="1134" w:right="1017"/>
        <w:rPr>
          <w:color w:val="000000"/>
        </w:rPr>
      </w:pPr>
      <w:r>
        <w:rPr>
          <w:color w:val="000000"/>
        </w:rPr>
        <w:t>We will:</w:t>
      </w:r>
    </w:p>
    <w:p w14:paraId="18919BE5" w14:textId="77777777" w:rsidR="001740A4" w:rsidRDefault="00E67881">
      <w:pPr>
        <w:numPr>
          <w:ilvl w:val="0"/>
          <w:numId w:val="14"/>
        </w:numPr>
        <w:pBdr>
          <w:top w:val="nil"/>
          <w:left w:val="nil"/>
          <w:bottom w:val="nil"/>
          <w:right w:val="nil"/>
          <w:between w:val="nil"/>
        </w:pBdr>
        <w:spacing w:before="82"/>
        <w:ind w:right="1017"/>
        <w:rPr>
          <w:color w:val="000000"/>
        </w:rPr>
      </w:pPr>
      <w:r>
        <w:rPr>
          <w:color w:val="000000"/>
        </w:rPr>
        <w:t xml:space="preserve">Never leave an unchecked volunteer unsupervised or allow them to work in regulated </w:t>
      </w:r>
      <w:proofErr w:type="gramStart"/>
      <w:r>
        <w:rPr>
          <w:color w:val="000000"/>
        </w:rPr>
        <w:t>activity</w:t>
      </w:r>
      <w:proofErr w:type="gramEnd"/>
    </w:p>
    <w:p w14:paraId="25165192" w14:textId="77777777" w:rsidR="001740A4" w:rsidRDefault="00E67881">
      <w:pPr>
        <w:numPr>
          <w:ilvl w:val="0"/>
          <w:numId w:val="14"/>
        </w:numPr>
        <w:pBdr>
          <w:top w:val="nil"/>
          <w:left w:val="nil"/>
          <w:bottom w:val="nil"/>
          <w:right w:val="nil"/>
          <w:between w:val="nil"/>
        </w:pBdr>
        <w:spacing w:before="82"/>
        <w:ind w:right="1017"/>
        <w:rPr>
          <w:color w:val="000000"/>
        </w:rPr>
      </w:pPr>
      <w:r>
        <w:rPr>
          <w:color w:val="000000"/>
        </w:rPr>
        <w:t xml:space="preserve">Obtain an enhanced DBS check with barred list information for all volunteers who are new to working in regulated </w:t>
      </w:r>
      <w:proofErr w:type="gramStart"/>
      <w:r>
        <w:rPr>
          <w:color w:val="000000"/>
        </w:rPr>
        <w:t>activity</w:t>
      </w:r>
      <w:proofErr w:type="gramEnd"/>
    </w:p>
    <w:p w14:paraId="64441C6A" w14:textId="77777777" w:rsidR="001740A4" w:rsidRDefault="00E67881">
      <w:pPr>
        <w:numPr>
          <w:ilvl w:val="0"/>
          <w:numId w:val="14"/>
        </w:numPr>
        <w:pBdr>
          <w:top w:val="nil"/>
          <w:left w:val="nil"/>
          <w:bottom w:val="nil"/>
          <w:right w:val="nil"/>
          <w:between w:val="nil"/>
        </w:pBdr>
        <w:spacing w:before="82"/>
        <w:ind w:right="1017"/>
        <w:rPr>
          <w:color w:val="000000"/>
        </w:rPr>
      </w:pPr>
      <w:r>
        <w:rPr>
          <w:color w:val="000000"/>
        </w:rPr>
        <w:t xml:space="preserve">Carry out a risk assessment when deciding whether to seek an enhanced DBS check without barred list information for any volunteers not engaging in regulated activity. We will retain a record of this risk </w:t>
      </w:r>
      <w:proofErr w:type="gramStart"/>
      <w:r>
        <w:rPr>
          <w:color w:val="000000"/>
        </w:rPr>
        <w:t>assessment</w:t>
      </w:r>
      <w:proofErr w:type="gramEnd"/>
    </w:p>
    <w:p w14:paraId="2402E833" w14:textId="77777777" w:rsidR="001740A4" w:rsidRDefault="001740A4">
      <w:pPr>
        <w:pBdr>
          <w:top w:val="nil"/>
          <w:left w:val="nil"/>
          <w:bottom w:val="nil"/>
          <w:right w:val="nil"/>
          <w:between w:val="nil"/>
        </w:pBdr>
        <w:spacing w:before="82"/>
        <w:ind w:left="1134" w:right="1017"/>
        <w:rPr>
          <w:color w:val="000000"/>
        </w:rPr>
      </w:pPr>
    </w:p>
    <w:p w14:paraId="1E92B044" w14:textId="77777777" w:rsidR="001740A4" w:rsidRDefault="00E67881">
      <w:pPr>
        <w:pBdr>
          <w:top w:val="nil"/>
          <w:left w:val="nil"/>
          <w:bottom w:val="nil"/>
          <w:right w:val="nil"/>
          <w:between w:val="nil"/>
        </w:pBdr>
        <w:spacing w:before="82"/>
        <w:ind w:left="1134" w:right="1017"/>
        <w:rPr>
          <w:b/>
          <w:color w:val="000000"/>
        </w:rPr>
      </w:pPr>
      <w:r>
        <w:rPr>
          <w:b/>
          <w:color w:val="000000"/>
        </w:rPr>
        <w:t>Governors</w:t>
      </w:r>
    </w:p>
    <w:p w14:paraId="7C80DBF8" w14:textId="77777777" w:rsidR="001740A4" w:rsidRDefault="00E67881">
      <w:pPr>
        <w:pBdr>
          <w:top w:val="nil"/>
          <w:left w:val="nil"/>
          <w:bottom w:val="nil"/>
          <w:right w:val="nil"/>
          <w:between w:val="nil"/>
        </w:pBdr>
        <w:spacing w:before="82"/>
        <w:ind w:left="1134" w:right="1017"/>
        <w:rPr>
          <w:color w:val="000000"/>
        </w:rPr>
      </w:pPr>
      <w:r>
        <w:rPr>
          <w:color w:val="000000"/>
        </w:rPr>
        <w:lastRenderedPageBreak/>
        <w:t>All trustees, local governors and members will have an enhanced DBS check without barred list information.  They will have an enhanced DBS check with barred list information if working in regulated activity.  All governors will also have a section 128 check (as a section 128 direction disqualifies an individual from being a maintained school governor).</w:t>
      </w:r>
    </w:p>
    <w:p w14:paraId="7683ACEE" w14:textId="77777777" w:rsidR="001740A4" w:rsidRDefault="00E67881">
      <w:pPr>
        <w:pBdr>
          <w:top w:val="nil"/>
          <w:left w:val="nil"/>
          <w:bottom w:val="nil"/>
          <w:right w:val="nil"/>
          <w:between w:val="nil"/>
        </w:pBdr>
        <w:spacing w:before="82"/>
        <w:ind w:left="1134" w:right="1017"/>
        <w:rPr>
          <w:b/>
          <w:color w:val="000000"/>
        </w:rPr>
      </w:pPr>
      <w:r>
        <w:rPr>
          <w:color w:val="000000"/>
        </w:rPr>
        <w:t xml:space="preserve">In addition, their identity and right to work in the UK will be required before appointment. </w:t>
      </w:r>
    </w:p>
    <w:p w14:paraId="348E1FC5" w14:textId="77777777" w:rsidR="001740A4" w:rsidRDefault="001740A4">
      <w:pPr>
        <w:pBdr>
          <w:top w:val="nil"/>
          <w:left w:val="nil"/>
          <w:bottom w:val="nil"/>
          <w:right w:val="nil"/>
          <w:between w:val="nil"/>
        </w:pBdr>
        <w:spacing w:before="82"/>
        <w:ind w:left="1134" w:right="1017"/>
        <w:rPr>
          <w:b/>
          <w:color w:val="000000"/>
        </w:rPr>
      </w:pPr>
    </w:p>
    <w:p w14:paraId="4B65A567" w14:textId="77777777" w:rsidR="001740A4" w:rsidRDefault="00E67881">
      <w:pPr>
        <w:pBdr>
          <w:top w:val="nil"/>
          <w:left w:val="nil"/>
          <w:bottom w:val="nil"/>
          <w:right w:val="nil"/>
          <w:between w:val="nil"/>
        </w:pBdr>
        <w:spacing w:before="82"/>
        <w:ind w:left="1134" w:right="1017"/>
        <w:rPr>
          <w:b/>
          <w:color w:val="000000"/>
        </w:rPr>
      </w:pPr>
      <w:r>
        <w:rPr>
          <w:b/>
          <w:color w:val="000000"/>
        </w:rPr>
        <w:t>Staff Induction</w:t>
      </w:r>
    </w:p>
    <w:p w14:paraId="15873C48" w14:textId="77777777" w:rsidR="001740A4" w:rsidRDefault="001740A4">
      <w:pPr>
        <w:pBdr>
          <w:top w:val="nil"/>
          <w:left w:val="nil"/>
          <w:bottom w:val="nil"/>
          <w:right w:val="nil"/>
          <w:between w:val="nil"/>
        </w:pBdr>
        <w:spacing w:before="82"/>
        <w:ind w:left="1134" w:right="1017"/>
        <w:rPr>
          <w:b/>
          <w:color w:val="000000"/>
        </w:rPr>
      </w:pPr>
    </w:p>
    <w:p w14:paraId="00206429" w14:textId="77777777" w:rsidR="001740A4" w:rsidRDefault="00E67881">
      <w:pPr>
        <w:tabs>
          <w:tab w:val="left" w:pos="2080"/>
          <w:tab w:val="left" w:pos="2081"/>
        </w:tabs>
        <w:spacing w:before="13"/>
        <w:ind w:left="1134" w:right="1017"/>
      </w:pPr>
      <w:r>
        <w:t xml:space="preserve">The welfare of all our learners is of paramount importance. All staff including volunteers are informed of our safeguarding procedures including online safety, at induction. Our induction also includes: </w:t>
      </w:r>
    </w:p>
    <w:p w14:paraId="75AF2FBD" w14:textId="77777777" w:rsidR="001740A4" w:rsidRDefault="001740A4">
      <w:pPr>
        <w:tabs>
          <w:tab w:val="left" w:pos="2080"/>
          <w:tab w:val="left" w:pos="2081"/>
        </w:tabs>
        <w:spacing w:before="13"/>
        <w:ind w:left="1134" w:right="1017"/>
      </w:pPr>
    </w:p>
    <w:p w14:paraId="5CC7645D" w14:textId="77777777" w:rsidR="001740A4" w:rsidRDefault="00E67881">
      <w:pPr>
        <w:numPr>
          <w:ilvl w:val="0"/>
          <w:numId w:val="22"/>
        </w:numPr>
        <w:pBdr>
          <w:top w:val="nil"/>
          <w:left w:val="nil"/>
          <w:bottom w:val="nil"/>
          <w:right w:val="nil"/>
          <w:between w:val="nil"/>
        </w:pBdr>
        <w:tabs>
          <w:tab w:val="left" w:pos="2080"/>
          <w:tab w:val="left" w:pos="2081"/>
        </w:tabs>
        <w:spacing w:before="13"/>
        <w:ind w:right="1017"/>
      </w:pPr>
      <w:r>
        <w:rPr>
          <w:color w:val="000000"/>
        </w:rPr>
        <w:t xml:space="preserve">Explanation of the conduct expected of staff within the college – all members of staff and volunteers at Fir Tree CIC will be expected to have read, signed and understood the colleges Staff Code of Conduct. </w:t>
      </w:r>
    </w:p>
    <w:p w14:paraId="68623201" w14:textId="77777777" w:rsidR="001740A4" w:rsidRDefault="00E67881">
      <w:pPr>
        <w:numPr>
          <w:ilvl w:val="0"/>
          <w:numId w:val="22"/>
        </w:numPr>
        <w:pBdr>
          <w:top w:val="nil"/>
          <w:left w:val="nil"/>
          <w:bottom w:val="nil"/>
          <w:right w:val="nil"/>
          <w:between w:val="nil"/>
        </w:pBdr>
        <w:tabs>
          <w:tab w:val="left" w:pos="2080"/>
          <w:tab w:val="left" w:pos="2081"/>
        </w:tabs>
        <w:spacing w:before="13"/>
        <w:ind w:right="1017"/>
      </w:pPr>
      <w:r>
        <w:rPr>
          <w:color w:val="000000"/>
        </w:rPr>
        <w:t xml:space="preserve">Opportunities for a new member of staff to discuss any issues or concerns about their role or </w:t>
      </w:r>
      <w:proofErr w:type="gramStart"/>
      <w:r>
        <w:rPr>
          <w:color w:val="000000"/>
        </w:rPr>
        <w:t>responsibilities</w:t>
      </w:r>
      <w:proofErr w:type="gramEnd"/>
    </w:p>
    <w:p w14:paraId="1A25319F" w14:textId="77777777" w:rsidR="001740A4" w:rsidRDefault="00E67881">
      <w:pPr>
        <w:numPr>
          <w:ilvl w:val="0"/>
          <w:numId w:val="22"/>
        </w:numPr>
        <w:pBdr>
          <w:top w:val="nil"/>
          <w:left w:val="nil"/>
          <w:bottom w:val="nil"/>
          <w:right w:val="nil"/>
          <w:between w:val="nil"/>
        </w:pBdr>
        <w:tabs>
          <w:tab w:val="left" w:pos="2080"/>
          <w:tab w:val="left" w:pos="2081"/>
        </w:tabs>
        <w:spacing w:before="13"/>
        <w:ind w:right="1017"/>
      </w:pPr>
      <w:r>
        <w:rPr>
          <w:color w:val="000000"/>
        </w:rPr>
        <w:t>Confirmation of the line management process whereby any general concerns or issues about the person’s ability or suitability will be addressed.</w:t>
      </w:r>
    </w:p>
    <w:p w14:paraId="1FED71C3" w14:textId="77777777" w:rsidR="001740A4" w:rsidRDefault="001740A4">
      <w:pPr>
        <w:tabs>
          <w:tab w:val="left" w:pos="2080"/>
          <w:tab w:val="left" w:pos="2081"/>
        </w:tabs>
        <w:spacing w:before="13"/>
        <w:ind w:left="1134" w:right="1017"/>
      </w:pPr>
    </w:p>
    <w:p w14:paraId="733206E0" w14:textId="77777777" w:rsidR="001740A4" w:rsidRDefault="001740A4">
      <w:pPr>
        <w:tabs>
          <w:tab w:val="left" w:pos="2080"/>
          <w:tab w:val="left" w:pos="2081"/>
        </w:tabs>
        <w:spacing w:before="13"/>
        <w:ind w:left="1134" w:right="1017"/>
      </w:pPr>
    </w:p>
    <w:p w14:paraId="613EB2B0" w14:textId="77777777" w:rsidR="001740A4" w:rsidRDefault="00E67881">
      <w:pPr>
        <w:tabs>
          <w:tab w:val="left" w:pos="2080"/>
          <w:tab w:val="left" w:pos="2081"/>
        </w:tabs>
        <w:spacing w:before="13"/>
        <w:ind w:left="1134" w:right="1017"/>
        <w:rPr>
          <w:b/>
        </w:rPr>
      </w:pPr>
      <w:r>
        <w:rPr>
          <w:b/>
        </w:rPr>
        <w:t>Safeguarding Training</w:t>
      </w:r>
    </w:p>
    <w:p w14:paraId="3D59F8C2" w14:textId="77777777" w:rsidR="001740A4" w:rsidRDefault="00E67881">
      <w:pPr>
        <w:pBdr>
          <w:top w:val="nil"/>
          <w:left w:val="nil"/>
          <w:bottom w:val="nil"/>
          <w:right w:val="nil"/>
          <w:between w:val="nil"/>
        </w:pBdr>
        <w:spacing w:before="119"/>
        <w:ind w:left="1134" w:right="1017"/>
        <w:rPr>
          <w:color w:val="000000"/>
        </w:rPr>
      </w:pPr>
      <w:r>
        <w:rPr>
          <w:color w:val="000000"/>
        </w:rPr>
        <w:t>This training is for all staff and is updated annually to ensure staff understand their role in safeguarding. In addition, all staff members receive safeguarding and child protection updates (for example, via email, weekly briefings, staff meetings) as necessary. All staff also receive training in online safety, and this is updated as necessary.</w:t>
      </w:r>
    </w:p>
    <w:p w14:paraId="3FA8F6C1" w14:textId="77777777" w:rsidR="001740A4" w:rsidRDefault="001740A4">
      <w:pPr>
        <w:pStyle w:val="Heading4"/>
        <w:spacing w:before="122"/>
        <w:ind w:left="1134" w:right="1017"/>
      </w:pPr>
    </w:p>
    <w:p w14:paraId="500F2081" w14:textId="77777777" w:rsidR="001740A4" w:rsidRDefault="00E67881">
      <w:pPr>
        <w:pStyle w:val="Heading4"/>
        <w:spacing w:before="122"/>
        <w:ind w:left="1134" w:right="1017"/>
      </w:pPr>
      <w:r>
        <w:t>Advanced Safeguarding Training</w:t>
      </w:r>
    </w:p>
    <w:p w14:paraId="6F5EDF42" w14:textId="77777777" w:rsidR="001740A4" w:rsidRDefault="00E67881">
      <w:pPr>
        <w:pBdr>
          <w:top w:val="nil"/>
          <w:left w:val="nil"/>
          <w:bottom w:val="nil"/>
          <w:right w:val="nil"/>
          <w:between w:val="nil"/>
        </w:pBdr>
        <w:spacing w:before="119"/>
        <w:ind w:left="1134" w:right="1017"/>
        <w:rPr>
          <w:color w:val="000000"/>
        </w:rPr>
      </w:pPr>
      <w:r>
        <w:rPr>
          <w:color w:val="000000"/>
        </w:rPr>
        <w:t xml:space="preserve">The D/DSL have had additional training which is updated every two years as a minimum.  Their knowledge and skills are refreshed at least annually </w:t>
      </w:r>
      <w:proofErr w:type="gramStart"/>
      <w:r>
        <w:rPr>
          <w:color w:val="000000"/>
        </w:rPr>
        <w:t>e.g.</w:t>
      </w:r>
      <w:proofErr w:type="gramEnd"/>
      <w:r>
        <w:rPr>
          <w:color w:val="000000"/>
        </w:rPr>
        <w:t xml:space="preserve"> via e-bulletins or safeguarding networking events with other D/DSLs.</w:t>
      </w:r>
    </w:p>
    <w:p w14:paraId="25A7E47C" w14:textId="77777777" w:rsidR="001740A4" w:rsidRDefault="001740A4">
      <w:pPr>
        <w:pBdr>
          <w:top w:val="nil"/>
          <w:left w:val="nil"/>
          <w:bottom w:val="nil"/>
          <w:right w:val="nil"/>
          <w:between w:val="nil"/>
        </w:pBdr>
        <w:spacing w:before="119"/>
        <w:ind w:left="1134" w:right="1017"/>
        <w:rPr>
          <w:color w:val="000000"/>
        </w:rPr>
      </w:pPr>
    </w:p>
    <w:p w14:paraId="34F5261D" w14:textId="77777777" w:rsidR="001740A4" w:rsidRDefault="00E67881">
      <w:pPr>
        <w:pStyle w:val="Heading4"/>
        <w:spacing w:before="121"/>
        <w:ind w:left="1134" w:right="1017"/>
      </w:pPr>
      <w:r>
        <w:t>Safer Recruitment Training</w:t>
      </w:r>
    </w:p>
    <w:p w14:paraId="3BC401CC" w14:textId="77777777" w:rsidR="001740A4" w:rsidRDefault="00E67881">
      <w:pPr>
        <w:pBdr>
          <w:top w:val="nil"/>
          <w:left w:val="nil"/>
          <w:bottom w:val="nil"/>
          <w:right w:val="nil"/>
          <w:between w:val="nil"/>
        </w:pBdr>
        <w:spacing w:before="68"/>
        <w:ind w:left="1134" w:right="1017"/>
        <w:rPr>
          <w:color w:val="000000"/>
        </w:rPr>
      </w:pPr>
      <w:r>
        <w:rPr>
          <w:color w:val="000000"/>
        </w:rPr>
        <w:t>At least one person on any appointment panel has undertaken Safer Recruitment Training. This training is updated every 3 years as a minimum.</w:t>
      </w:r>
    </w:p>
    <w:p w14:paraId="6985D216" w14:textId="77777777" w:rsidR="001740A4" w:rsidRDefault="001740A4">
      <w:pPr>
        <w:pBdr>
          <w:top w:val="nil"/>
          <w:left w:val="nil"/>
          <w:bottom w:val="nil"/>
          <w:right w:val="nil"/>
          <w:between w:val="nil"/>
        </w:pBdr>
        <w:spacing w:before="68"/>
        <w:ind w:left="1134" w:right="1017"/>
        <w:rPr>
          <w:color w:val="000000"/>
        </w:rPr>
      </w:pPr>
    </w:p>
    <w:p w14:paraId="4DD9942C" w14:textId="77777777" w:rsidR="001740A4" w:rsidRDefault="00E67881">
      <w:pPr>
        <w:pStyle w:val="Heading4"/>
        <w:spacing w:before="121"/>
        <w:ind w:left="1134" w:right="1017"/>
      </w:pPr>
      <w:r>
        <w:t>Preventing Radicalisation</w:t>
      </w:r>
    </w:p>
    <w:p w14:paraId="2F163154" w14:textId="77777777" w:rsidR="001740A4" w:rsidRDefault="00E67881">
      <w:pPr>
        <w:pBdr>
          <w:top w:val="nil"/>
          <w:left w:val="nil"/>
          <w:bottom w:val="nil"/>
          <w:right w:val="nil"/>
          <w:between w:val="nil"/>
        </w:pBdr>
        <w:spacing w:before="119"/>
        <w:ind w:left="1134" w:right="1017"/>
        <w:rPr>
          <w:color w:val="000000"/>
        </w:rPr>
      </w:pPr>
      <w:r>
        <w:rPr>
          <w:color w:val="000000"/>
        </w:rPr>
        <w:t xml:space="preserve">All staff, volunteers and governors undertake Prevent training. </w:t>
      </w:r>
    </w:p>
    <w:p w14:paraId="016F3916" w14:textId="77777777" w:rsidR="001740A4" w:rsidRDefault="001740A4">
      <w:pPr>
        <w:pStyle w:val="Heading4"/>
        <w:spacing w:before="120"/>
        <w:ind w:left="1134" w:right="1017"/>
      </w:pPr>
    </w:p>
    <w:p w14:paraId="22EDC51B" w14:textId="77777777" w:rsidR="001740A4" w:rsidRDefault="00E67881">
      <w:pPr>
        <w:pStyle w:val="Heading4"/>
        <w:spacing w:before="120"/>
        <w:ind w:left="1134" w:right="1017"/>
      </w:pPr>
      <w:r>
        <w:t>Governors</w:t>
      </w:r>
    </w:p>
    <w:p w14:paraId="16AF548F" w14:textId="77777777" w:rsidR="001740A4" w:rsidRDefault="00E67881">
      <w:pPr>
        <w:pBdr>
          <w:top w:val="nil"/>
          <w:left w:val="nil"/>
          <w:bottom w:val="nil"/>
          <w:right w:val="nil"/>
          <w:between w:val="nil"/>
        </w:pBdr>
        <w:spacing w:before="122"/>
        <w:ind w:left="1134" w:right="1017"/>
        <w:jc w:val="both"/>
        <w:rPr>
          <w:color w:val="000000"/>
        </w:rPr>
      </w:pPr>
      <w:r>
        <w:rPr>
          <w:color w:val="000000"/>
        </w:rPr>
        <w:t>Governors undertake Level 1 online Safeguarding Training. In addition, governors may choose to attend the college internal safeguarding and child protection training.</w:t>
      </w:r>
    </w:p>
    <w:p w14:paraId="5F4BB652" w14:textId="77777777" w:rsidR="001740A4" w:rsidRDefault="001740A4">
      <w:pPr>
        <w:pBdr>
          <w:top w:val="nil"/>
          <w:left w:val="nil"/>
          <w:bottom w:val="nil"/>
          <w:right w:val="nil"/>
          <w:between w:val="nil"/>
        </w:pBdr>
        <w:spacing w:before="6"/>
        <w:ind w:left="1134" w:right="1017"/>
        <w:rPr>
          <w:color w:val="000000"/>
          <w:sz w:val="20"/>
          <w:szCs w:val="20"/>
        </w:rPr>
      </w:pPr>
    </w:p>
    <w:p w14:paraId="769E4B1A" w14:textId="77777777" w:rsidR="001740A4" w:rsidRDefault="001740A4">
      <w:pPr>
        <w:pStyle w:val="Heading1"/>
        <w:spacing w:before="1"/>
        <w:ind w:left="1134" w:right="1017"/>
        <w:rPr>
          <w:rFonts w:ascii="Arial" w:eastAsia="Arial" w:hAnsi="Arial" w:cs="Arial"/>
          <w:b/>
          <w:sz w:val="26"/>
          <w:szCs w:val="26"/>
        </w:rPr>
      </w:pPr>
    </w:p>
    <w:p w14:paraId="31B42EC4" w14:textId="77777777" w:rsidR="001740A4" w:rsidRDefault="001740A4">
      <w:pPr>
        <w:pStyle w:val="Heading1"/>
        <w:spacing w:before="1"/>
        <w:ind w:left="1134" w:right="1017"/>
        <w:rPr>
          <w:rFonts w:ascii="Arial" w:eastAsia="Arial" w:hAnsi="Arial" w:cs="Arial"/>
          <w:b/>
          <w:sz w:val="26"/>
          <w:szCs w:val="26"/>
        </w:rPr>
      </w:pPr>
    </w:p>
    <w:p w14:paraId="6872D4AA" w14:textId="77777777" w:rsidR="001740A4" w:rsidRDefault="001740A4">
      <w:pPr>
        <w:pStyle w:val="Heading1"/>
        <w:spacing w:before="1"/>
        <w:ind w:left="1134" w:right="1017"/>
        <w:rPr>
          <w:rFonts w:ascii="Arial" w:eastAsia="Arial" w:hAnsi="Arial" w:cs="Arial"/>
          <w:b/>
          <w:sz w:val="26"/>
          <w:szCs w:val="26"/>
        </w:rPr>
      </w:pPr>
    </w:p>
    <w:p w14:paraId="18557832" w14:textId="77777777" w:rsidR="001740A4" w:rsidRDefault="001740A4">
      <w:pPr>
        <w:pStyle w:val="Heading1"/>
        <w:spacing w:before="1"/>
        <w:ind w:left="1134" w:right="1017"/>
        <w:rPr>
          <w:rFonts w:ascii="Arial" w:eastAsia="Arial" w:hAnsi="Arial" w:cs="Arial"/>
          <w:b/>
          <w:sz w:val="26"/>
          <w:szCs w:val="26"/>
        </w:rPr>
      </w:pPr>
    </w:p>
    <w:p w14:paraId="21F0C200" w14:textId="77777777" w:rsidR="001740A4" w:rsidRDefault="001740A4">
      <w:pPr>
        <w:pStyle w:val="Heading1"/>
        <w:spacing w:before="1"/>
        <w:ind w:left="1134" w:right="1017"/>
        <w:rPr>
          <w:rFonts w:ascii="Arial" w:eastAsia="Arial" w:hAnsi="Arial" w:cs="Arial"/>
          <w:b/>
          <w:sz w:val="26"/>
          <w:szCs w:val="26"/>
        </w:rPr>
      </w:pPr>
    </w:p>
    <w:p w14:paraId="2C4F3771" w14:textId="77777777" w:rsidR="001740A4" w:rsidRDefault="001740A4">
      <w:pPr>
        <w:pStyle w:val="Heading1"/>
        <w:spacing w:before="1"/>
        <w:ind w:left="1134" w:right="1017"/>
        <w:rPr>
          <w:rFonts w:ascii="Arial" w:eastAsia="Arial" w:hAnsi="Arial" w:cs="Arial"/>
          <w:b/>
          <w:sz w:val="26"/>
          <w:szCs w:val="26"/>
        </w:rPr>
      </w:pPr>
    </w:p>
    <w:p w14:paraId="760EC1CA" w14:textId="77777777" w:rsidR="001740A4" w:rsidRDefault="001740A4">
      <w:pPr>
        <w:pStyle w:val="Heading1"/>
        <w:spacing w:before="1"/>
        <w:ind w:left="1134" w:right="1017"/>
        <w:rPr>
          <w:rFonts w:ascii="Arial" w:eastAsia="Arial" w:hAnsi="Arial" w:cs="Arial"/>
          <w:b/>
          <w:sz w:val="26"/>
          <w:szCs w:val="26"/>
        </w:rPr>
      </w:pPr>
    </w:p>
    <w:p w14:paraId="2F2D571F" w14:textId="77777777" w:rsidR="001740A4" w:rsidRDefault="001740A4">
      <w:pPr>
        <w:pStyle w:val="Heading1"/>
        <w:spacing w:before="1"/>
        <w:ind w:left="1134" w:right="1017"/>
        <w:rPr>
          <w:rFonts w:ascii="Arial" w:eastAsia="Arial" w:hAnsi="Arial" w:cs="Arial"/>
          <w:b/>
          <w:sz w:val="26"/>
          <w:szCs w:val="26"/>
        </w:rPr>
      </w:pPr>
    </w:p>
    <w:p w14:paraId="79741A19" w14:textId="77777777" w:rsidR="001740A4" w:rsidRDefault="00E67881">
      <w:pPr>
        <w:pStyle w:val="Heading1"/>
        <w:spacing w:before="1"/>
        <w:ind w:left="1134" w:right="1017"/>
        <w:jc w:val="right"/>
        <w:rPr>
          <w:rFonts w:ascii="Arial" w:eastAsia="Arial" w:hAnsi="Arial" w:cs="Arial"/>
          <w:b/>
          <w:color w:val="5B9BD5"/>
          <w:sz w:val="26"/>
          <w:szCs w:val="26"/>
        </w:rPr>
      </w:pPr>
      <w:r>
        <w:rPr>
          <w:rFonts w:ascii="Arial" w:eastAsia="Arial" w:hAnsi="Arial" w:cs="Arial"/>
          <w:b/>
          <w:color w:val="5B9BD5"/>
          <w:sz w:val="26"/>
          <w:szCs w:val="26"/>
        </w:rPr>
        <w:t>Appendix 9</w:t>
      </w:r>
    </w:p>
    <w:p w14:paraId="761A291D" w14:textId="77777777" w:rsidR="001740A4" w:rsidRDefault="00E67881">
      <w:pPr>
        <w:pStyle w:val="Heading1"/>
        <w:spacing w:before="1"/>
        <w:ind w:left="1134" w:right="1017"/>
        <w:rPr>
          <w:rFonts w:ascii="Arial" w:eastAsia="Arial" w:hAnsi="Arial" w:cs="Arial"/>
          <w:b/>
          <w:sz w:val="26"/>
          <w:szCs w:val="26"/>
        </w:rPr>
      </w:pPr>
      <w:r>
        <w:rPr>
          <w:rFonts w:ascii="Arial" w:eastAsia="Arial" w:hAnsi="Arial" w:cs="Arial"/>
          <w:b/>
          <w:sz w:val="26"/>
          <w:szCs w:val="26"/>
        </w:rPr>
        <w:t>Allegations Against Staff</w:t>
      </w:r>
    </w:p>
    <w:p w14:paraId="64A83D70" w14:textId="77777777" w:rsidR="001740A4" w:rsidRDefault="00E67881">
      <w:pPr>
        <w:pStyle w:val="Heading1"/>
        <w:spacing w:before="1"/>
        <w:ind w:left="1134" w:right="1017"/>
        <w:rPr>
          <w:rFonts w:ascii="Arial" w:eastAsia="Arial" w:hAnsi="Arial" w:cs="Arial"/>
          <w:b/>
          <w:sz w:val="26"/>
          <w:szCs w:val="26"/>
        </w:rPr>
      </w:pP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p>
    <w:p w14:paraId="2549CDED" w14:textId="77777777" w:rsidR="001740A4" w:rsidRDefault="00E67881">
      <w:pPr>
        <w:pBdr>
          <w:top w:val="nil"/>
          <w:left w:val="nil"/>
          <w:bottom w:val="nil"/>
          <w:right w:val="nil"/>
          <w:between w:val="nil"/>
        </w:pBdr>
        <w:spacing w:before="259" w:line="276" w:lineRule="auto"/>
        <w:ind w:left="1134" w:right="1017"/>
        <w:rPr>
          <w:color w:val="000000"/>
        </w:rPr>
      </w:pPr>
      <w:r>
        <w:rPr>
          <w:color w:val="000000"/>
        </w:rPr>
        <w:t xml:space="preserve">The primary concern in the event of an allegation against a member of staff is to ensure the safety of the young person or vulnerable adult. In all cases, action will be taken quickly, confidentially and professionally, with all parties clear that suspension is not an indicator of guilt, but a required part of a process.  Where an allegation has been made where the member of staff </w:t>
      </w:r>
      <w:proofErr w:type="gramStart"/>
      <w:r>
        <w:rPr>
          <w:color w:val="000000"/>
        </w:rPr>
        <w:t>has;</w:t>
      </w:r>
      <w:proofErr w:type="gramEnd"/>
      <w:r>
        <w:rPr>
          <w:color w:val="000000"/>
        </w:rPr>
        <w:t xml:space="preserve">      </w:t>
      </w:r>
    </w:p>
    <w:p w14:paraId="1B6DC794" w14:textId="77777777" w:rsidR="001740A4" w:rsidRDefault="00E67881">
      <w:r>
        <w:t xml:space="preserve">                                                               </w:t>
      </w:r>
    </w:p>
    <w:p w14:paraId="5D8E415F" w14:textId="77777777" w:rsidR="001740A4" w:rsidRDefault="00E67881">
      <w:pPr>
        <w:numPr>
          <w:ilvl w:val="0"/>
          <w:numId w:val="7"/>
        </w:numPr>
        <w:pBdr>
          <w:top w:val="nil"/>
          <w:left w:val="nil"/>
          <w:bottom w:val="nil"/>
          <w:right w:val="nil"/>
          <w:between w:val="nil"/>
        </w:pBdr>
        <w:ind w:left="1843" w:right="1017"/>
      </w:pPr>
      <w:r>
        <w:rPr>
          <w:color w:val="000000"/>
        </w:rPr>
        <w:t xml:space="preserve">behaved in a way that has harmed a child, or may have harmed a </w:t>
      </w:r>
      <w:proofErr w:type="gramStart"/>
      <w:r>
        <w:rPr>
          <w:color w:val="000000"/>
        </w:rPr>
        <w:t>child</w:t>
      </w:r>
      <w:proofErr w:type="gramEnd"/>
      <w:r>
        <w:rPr>
          <w:color w:val="000000"/>
        </w:rPr>
        <w:t xml:space="preserve"> </w:t>
      </w:r>
    </w:p>
    <w:p w14:paraId="356EB3BA" w14:textId="77777777" w:rsidR="001740A4" w:rsidRDefault="00E67881">
      <w:pPr>
        <w:numPr>
          <w:ilvl w:val="0"/>
          <w:numId w:val="7"/>
        </w:numPr>
        <w:pBdr>
          <w:top w:val="nil"/>
          <w:left w:val="nil"/>
          <w:bottom w:val="nil"/>
          <w:right w:val="nil"/>
          <w:between w:val="nil"/>
        </w:pBdr>
        <w:ind w:left="1843" w:right="1017"/>
      </w:pPr>
      <w:r>
        <w:rPr>
          <w:color w:val="000000"/>
        </w:rPr>
        <w:t xml:space="preserve">possibly committed a criminal offence against or related to a </w:t>
      </w:r>
      <w:proofErr w:type="gramStart"/>
      <w:r>
        <w:rPr>
          <w:color w:val="000000"/>
        </w:rPr>
        <w:t>child</w:t>
      </w:r>
      <w:proofErr w:type="gramEnd"/>
      <w:r>
        <w:rPr>
          <w:color w:val="000000"/>
        </w:rPr>
        <w:t xml:space="preserve"> </w:t>
      </w:r>
    </w:p>
    <w:p w14:paraId="72F1B4B8" w14:textId="77777777" w:rsidR="001740A4" w:rsidRDefault="00E67881">
      <w:pPr>
        <w:numPr>
          <w:ilvl w:val="0"/>
          <w:numId w:val="7"/>
        </w:numPr>
        <w:pBdr>
          <w:top w:val="nil"/>
          <w:left w:val="nil"/>
          <w:bottom w:val="nil"/>
          <w:right w:val="nil"/>
          <w:between w:val="nil"/>
        </w:pBdr>
        <w:ind w:left="1843" w:right="1017"/>
      </w:pPr>
      <w:r>
        <w:rPr>
          <w:color w:val="000000"/>
        </w:rPr>
        <w:t xml:space="preserve">behaved towards a child or children in a way that indicates he or she may pose a risk of harm to </w:t>
      </w:r>
      <w:proofErr w:type="gramStart"/>
      <w:r>
        <w:rPr>
          <w:color w:val="000000"/>
        </w:rPr>
        <w:t>children</w:t>
      </w:r>
      <w:proofErr w:type="gramEnd"/>
      <w:r>
        <w:rPr>
          <w:color w:val="000000"/>
        </w:rPr>
        <w:t xml:space="preserve"> </w:t>
      </w:r>
    </w:p>
    <w:p w14:paraId="3DAEE1FE" w14:textId="77777777" w:rsidR="001740A4" w:rsidRDefault="00E67881">
      <w:pPr>
        <w:numPr>
          <w:ilvl w:val="0"/>
          <w:numId w:val="7"/>
        </w:numPr>
        <w:pBdr>
          <w:top w:val="nil"/>
          <w:left w:val="nil"/>
          <w:bottom w:val="nil"/>
          <w:right w:val="nil"/>
          <w:between w:val="nil"/>
        </w:pBdr>
        <w:ind w:left="1843" w:right="1017"/>
      </w:pPr>
      <w:r>
        <w:rPr>
          <w:color w:val="000000"/>
        </w:rPr>
        <w:t xml:space="preserve">behaved or may have behaved in a way that indicates they may not be suitable to work with </w:t>
      </w:r>
      <w:proofErr w:type="gramStart"/>
      <w:r>
        <w:rPr>
          <w:color w:val="000000"/>
        </w:rPr>
        <w:t>children</w:t>
      </w:r>
      <w:proofErr w:type="gramEnd"/>
    </w:p>
    <w:p w14:paraId="79209D85" w14:textId="77777777" w:rsidR="001740A4" w:rsidRDefault="001740A4">
      <w:pPr>
        <w:ind w:left="1123" w:right="1017"/>
      </w:pPr>
    </w:p>
    <w:p w14:paraId="7347E5C2" w14:textId="77777777" w:rsidR="001740A4" w:rsidRDefault="00E67881">
      <w:pPr>
        <w:ind w:left="1123" w:right="1017"/>
      </w:pPr>
      <w:r>
        <w:t xml:space="preserve">the Centre Manager must contact the Local Authority Designated Officer for further advice.  Where </w:t>
      </w:r>
      <w:proofErr w:type="gramStart"/>
      <w:r>
        <w:t>it is clear that a</w:t>
      </w:r>
      <w:proofErr w:type="gramEnd"/>
      <w:r>
        <w:t xml:space="preserve"> criminal offence may have occurred, the matter must be reported to the police.  Any subsequent dismissal must be reported to the Disclosure and Barring Service.  </w:t>
      </w:r>
    </w:p>
    <w:p w14:paraId="284639CA" w14:textId="1D7E583E" w:rsidR="001740A4" w:rsidRDefault="00E67881">
      <w:pPr>
        <w:pBdr>
          <w:top w:val="nil"/>
          <w:left w:val="nil"/>
          <w:bottom w:val="nil"/>
          <w:right w:val="nil"/>
          <w:between w:val="nil"/>
        </w:pBdr>
        <w:spacing w:before="259" w:line="276" w:lineRule="auto"/>
        <w:ind w:left="1134" w:right="1017"/>
        <w:rPr>
          <w:color w:val="000000"/>
        </w:rPr>
      </w:pPr>
      <w:r>
        <w:rPr>
          <w:color w:val="000000"/>
        </w:rPr>
        <w:t xml:space="preserve">Where an allegation is made, the Centre </w:t>
      </w:r>
      <w:r w:rsidR="00B41DC1">
        <w:rPr>
          <w:color w:val="000000"/>
        </w:rPr>
        <w:t>Manager</w:t>
      </w:r>
      <w:r>
        <w:rPr>
          <w:color w:val="000000"/>
        </w:rPr>
        <w:t xml:space="preserve"> will meet with senior managers to discuss the action that Fir Tree CIC must follow.  In order that a full and fair investigation can be carried out, consideration must be given to suspending the member of staff.  </w:t>
      </w:r>
    </w:p>
    <w:p w14:paraId="3152C793" w14:textId="022AE602" w:rsidR="00B41DC1" w:rsidRDefault="00B41DC1">
      <w:pPr>
        <w:pBdr>
          <w:top w:val="nil"/>
          <w:left w:val="nil"/>
          <w:bottom w:val="nil"/>
          <w:right w:val="nil"/>
          <w:between w:val="nil"/>
        </w:pBdr>
        <w:spacing w:before="259" w:line="276" w:lineRule="auto"/>
        <w:ind w:left="1134" w:right="1017"/>
        <w:rPr>
          <w:color w:val="000000"/>
        </w:rPr>
      </w:pPr>
      <w:r>
        <w:rPr>
          <w:color w:val="000000"/>
        </w:rPr>
        <w:t xml:space="preserve">If the allegation or complaint relates to behaviour that does not meet the Harms Threshold, the matter will be recorded as a low-level concern and the member of staff may be subject to disciplinary </w:t>
      </w:r>
      <w:proofErr w:type="gramStart"/>
      <w:r>
        <w:rPr>
          <w:color w:val="000000"/>
        </w:rPr>
        <w:t>action</w:t>
      </w:r>
      <w:proofErr w:type="gramEnd"/>
    </w:p>
    <w:p w14:paraId="2923CD08" w14:textId="77777777" w:rsidR="001740A4" w:rsidRDefault="00E67881">
      <w:pPr>
        <w:pBdr>
          <w:top w:val="nil"/>
          <w:left w:val="nil"/>
          <w:bottom w:val="nil"/>
          <w:right w:val="nil"/>
          <w:between w:val="nil"/>
        </w:pBdr>
        <w:spacing w:before="199" w:line="276" w:lineRule="auto"/>
        <w:ind w:left="1134" w:right="1300"/>
        <w:rPr>
          <w:color w:val="000000"/>
        </w:rPr>
      </w:pPr>
      <w:proofErr w:type="gramStart"/>
      <w:r>
        <w:rPr>
          <w:color w:val="000000"/>
        </w:rPr>
        <w:t>In the event that</w:t>
      </w:r>
      <w:proofErr w:type="gramEnd"/>
      <w:r>
        <w:rPr>
          <w:color w:val="000000"/>
        </w:rPr>
        <w:t xml:space="preserve"> a member of staff suspects any other member of staff of abusing a child, young person or vulnerable adult, it is their responsibility to report these concerns to the Centre Manager, except when they are the person against whom the allegation is being made. In this instance, the report should go to the Chair of Governors. </w:t>
      </w:r>
    </w:p>
    <w:p w14:paraId="5D7D6CCB" w14:textId="77777777" w:rsidR="001740A4" w:rsidRDefault="001740A4">
      <w:pPr>
        <w:ind w:left="1134" w:right="1017"/>
      </w:pPr>
    </w:p>
    <w:p w14:paraId="2FC38D20" w14:textId="77777777" w:rsidR="001740A4" w:rsidRDefault="001740A4">
      <w:pPr>
        <w:pBdr>
          <w:top w:val="nil"/>
          <w:left w:val="nil"/>
          <w:bottom w:val="nil"/>
          <w:right w:val="nil"/>
          <w:between w:val="nil"/>
        </w:pBdr>
        <w:spacing w:before="11"/>
        <w:ind w:left="1134" w:right="1017"/>
        <w:rPr>
          <w:color w:val="000000"/>
          <w:sz w:val="21"/>
          <w:szCs w:val="21"/>
        </w:rPr>
      </w:pPr>
    </w:p>
    <w:p w14:paraId="7C09D53F" w14:textId="77777777" w:rsidR="001740A4" w:rsidRDefault="00E67881">
      <w:pPr>
        <w:pBdr>
          <w:top w:val="nil"/>
          <w:left w:val="nil"/>
          <w:bottom w:val="nil"/>
          <w:right w:val="nil"/>
          <w:between w:val="nil"/>
        </w:pBdr>
        <w:ind w:left="1134" w:right="1017"/>
        <w:rPr>
          <w:b/>
          <w:color w:val="000000"/>
          <w:sz w:val="26"/>
          <w:szCs w:val="26"/>
        </w:rPr>
      </w:pPr>
      <w:r>
        <w:rPr>
          <w:b/>
          <w:color w:val="000000"/>
          <w:sz w:val="26"/>
          <w:szCs w:val="26"/>
        </w:rPr>
        <w:t>Whistleblowing</w:t>
      </w:r>
    </w:p>
    <w:p w14:paraId="2046BCD0" w14:textId="77777777" w:rsidR="001740A4" w:rsidRDefault="001740A4">
      <w:pPr>
        <w:pBdr>
          <w:top w:val="nil"/>
          <w:left w:val="nil"/>
          <w:bottom w:val="nil"/>
          <w:right w:val="nil"/>
          <w:between w:val="nil"/>
        </w:pBdr>
        <w:ind w:left="1134" w:right="1017"/>
        <w:rPr>
          <w:b/>
          <w:color w:val="000000"/>
          <w:sz w:val="26"/>
          <w:szCs w:val="26"/>
        </w:rPr>
      </w:pPr>
    </w:p>
    <w:p w14:paraId="54C632D4" w14:textId="77777777" w:rsidR="001740A4" w:rsidRDefault="00E67881">
      <w:pPr>
        <w:pBdr>
          <w:top w:val="nil"/>
          <w:left w:val="nil"/>
          <w:bottom w:val="nil"/>
          <w:right w:val="nil"/>
          <w:between w:val="nil"/>
        </w:pBdr>
        <w:spacing w:before="93"/>
        <w:ind w:left="1134" w:right="1017"/>
        <w:rPr>
          <w:color w:val="000000"/>
        </w:rPr>
      </w:pPr>
      <w:r>
        <w:rPr>
          <w:color w:val="000000"/>
        </w:rPr>
        <w:t xml:space="preserve">All staff can raise concerns about poor or unsafe practice and potential failures in the colleges safeguarding regime. Our whistleblowing procedures are in place for such concerns to be raised with </w:t>
      </w:r>
      <w:r>
        <w:rPr>
          <w:color w:val="000000"/>
          <w:highlight w:val="white"/>
        </w:rPr>
        <w:t>the Centre Manager.</w:t>
      </w:r>
    </w:p>
    <w:p w14:paraId="5298E2DB" w14:textId="77777777" w:rsidR="001740A4" w:rsidRDefault="00E67881">
      <w:pPr>
        <w:pBdr>
          <w:top w:val="nil"/>
          <w:left w:val="nil"/>
          <w:bottom w:val="nil"/>
          <w:right w:val="nil"/>
          <w:between w:val="nil"/>
        </w:pBdr>
        <w:spacing w:before="119"/>
        <w:ind w:left="1134" w:right="1017"/>
        <w:rPr>
          <w:color w:val="000000"/>
        </w:rPr>
      </w:pPr>
      <w:r>
        <w:rPr>
          <w:color w:val="000000"/>
        </w:rPr>
        <w:t xml:space="preserve">If a staff member feels unable to raise an issue with </w:t>
      </w:r>
      <w:r>
        <w:rPr>
          <w:color w:val="000000"/>
          <w:highlight w:val="white"/>
        </w:rPr>
        <w:t>the Centre manager or feels that their genuine concerns are not being addressed, other whistleblowing channels are open to them:</w:t>
      </w:r>
    </w:p>
    <w:p w14:paraId="4E43BE5B" w14:textId="77777777" w:rsidR="001740A4" w:rsidRDefault="00E67881">
      <w:pPr>
        <w:numPr>
          <w:ilvl w:val="0"/>
          <w:numId w:val="23"/>
        </w:numPr>
        <w:pBdr>
          <w:top w:val="nil"/>
          <w:left w:val="nil"/>
          <w:bottom w:val="nil"/>
          <w:right w:val="nil"/>
          <w:between w:val="nil"/>
        </w:pBdr>
        <w:tabs>
          <w:tab w:val="left" w:pos="2080"/>
          <w:tab w:val="left" w:pos="2081"/>
        </w:tabs>
        <w:spacing w:before="136"/>
        <w:ind w:right="1017"/>
      </w:pPr>
      <w:r>
        <w:rPr>
          <w:color w:val="000000"/>
        </w:rPr>
        <w:t xml:space="preserve">The NSPCC whistleblowing helpline - Staff can call: 0800 028 0285 from 08:00 to 20:00, </w:t>
      </w:r>
      <w:r>
        <w:rPr>
          <w:color w:val="000000"/>
        </w:rPr>
        <w:tab/>
        <w:t xml:space="preserve">Monday to Friday, or email </w:t>
      </w:r>
      <w:hyperlink r:id="rId25">
        <w:r>
          <w:rPr>
            <w:color w:val="000000"/>
          </w:rPr>
          <w:t>help@nspcc.org.uk.</w:t>
        </w:r>
      </w:hyperlink>
    </w:p>
    <w:p w14:paraId="17EA77E3" w14:textId="77777777" w:rsidR="001740A4" w:rsidRDefault="00E67881">
      <w:pPr>
        <w:numPr>
          <w:ilvl w:val="0"/>
          <w:numId w:val="23"/>
        </w:numPr>
        <w:pBdr>
          <w:top w:val="nil"/>
          <w:left w:val="nil"/>
          <w:bottom w:val="nil"/>
          <w:right w:val="nil"/>
          <w:between w:val="nil"/>
        </w:pBdr>
        <w:tabs>
          <w:tab w:val="left" w:pos="2080"/>
        </w:tabs>
        <w:spacing w:before="15"/>
        <w:ind w:right="1017"/>
      </w:pPr>
      <w:r>
        <w:rPr>
          <w:color w:val="000000"/>
          <w:highlight w:val="white"/>
        </w:rPr>
        <w:t>A member of the governing body: Martin Taylor (Safeguarding Governor)</w:t>
      </w:r>
    </w:p>
    <w:p w14:paraId="1905F63D" w14:textId="77777777" w:rsidR="001740A4" w:rsidRDefault="001740A4">
      <w:pPr>
        <w:pBdr>
          <w:top w:val="nil"/>
          <w:left w:val="nil"/>
          <w:bottom w:val="nil"/>
          <w:right w:val="nil"/>
          <w:between w:val="nil"/>
        </w:pBdr>
        <w:spacing w:before="10"/>
        <w:ind w:left="1134" w:right="1017"/>
        <w:rPr>
          <w:color w:val="000000"/>
          <w:sz w:val="21"/>
          <w:szCs w:val="21"/>
        </w:rPr>
      </w:pPr>
    </w:p>
    <w:p w14:paraId="14C45389" w14:textId="77777777" w:rsidR="001740A4" w:rsidRDefault="00E67881">
      <w:pPr>
        <w:pBdr>
          <w:top w:val="nil"/>
          <w:left w:val="nil"/>
          <w:bottom w:val="nil"/>
          <w:right w:val="nil"/>
          <w:between w:val="nil"/>
        </w:pBdr>
        <w:ind w:left="1134" w:right="1017"/>
        <w:rPr>
          <w:color w:val="000000"/>
        </w:rPr>
      </w:pPr>
      <w:r>
        <w:rPr>
          <w:color w:val="000000"/>
        </w:rPr>
        <w:t>We recognise that learners cannot be expected to raise concerns in an environment where staff fail to do so.</w:t>
      </w:r>
    </w:p>
    <w:p w14:paraId="4AC56C49" w14:textId="77777777" w:rsidR="001740A4" w:rsidRDefault="001740A4">
      <w:pPr>
        <w:pBdr>
          <w:top w:val="nil"/>
          <w:left w:val="nil"/>
          <w:bottom w:val="nil"/>
          <w:right w:val="nil"/>
          <w:between w:val="nil"/>
        </w:pBdr>
        <w:spacing w:before="2"/>
        <w:ind w:left="1134" w:right="1017"/>
        <w:rPr>
          <w:color w:val="000000"/>
        </w:rPr>
      </w:pPr>
    </w:p>
    <w:p w14:paraId="12D80B3B" w14:textId="77777777" w:rsidR="001740A4" w:rsidRDefault="00E67881">
      <w:pPr>
        <w:pBdr>
          <w:top w:val="nil"/>
          <w:left w:val="nil"/>
          <w:bottom w:val="nil"/>
          <w:right w:val="nil"/>
          <w:between w:val="nil"/>
        </w:pBdr>
        <w:ind w:left="1134" w:right="1017"/>
        <w:rPr>
          <w:color w:val="000000"/>
        </w:rPr>
      </w:pPr>
      <w:r>
        <w:rPr>
          <w:color w:val="000000"/>
        </w:rPr>
        <w:lastRenderedPageBreak/>
        <w:t>All staff should be aware of their duty to raise concerns, where they exist, about the management of safeguarding and child protection, which may include the attitudes or actions of colleagues.</w:t>
      </w:r>
    </w:p>
    <w:p w14:paraId="0533A0B1" w14:textId="77777777" w:rsidR="001740A4" w:rsidRDefault="001740A4">
      <w:pPr>
        <w:pBdr>
          <w:top w:val="nil"/>
          <w:left w:val="nil"/>
          <w:bottom w:val="nil"/>
          <w:right w:val="nil"/>
          <w:between w:val="nil"/>
        </w:pBdr>
        <w:ind w:left="1134" w:right="1017"/>
        <w:rPr>
          <w:color w:val="000000"/>
        </w:rPr>
      </w:pPr>
    </w:p>
    <w:p w14:paraId="28A85A01" w14:textId="77777777" w:rsidR="001740A4" w:rsidRDefault="00E67881">
      <w:pPr>
        <w:pBdr>
          <w:top w:val="nil"/>
          <w:left w:val="nil"/>
          <w:bottom w:val="nil"/>
          <w:right w:val="nil"/>
          <w:between w:val="nil"/>
        </w:pBdr>
        <w:ind w:left="1134" w:right="1017"/>
        <w:rPr>
          <w:color w:val="000000"/>
        </w:rPr>
      </w:pPr>
      <w:r>
        <w:rPr>
          <w:color w:val="000000"/>
        </w:rPr>
        <w:t>Whistleblowing regarding the Centre Manager should be made to the Directors.</w:t>
      </w:r>
    </w:p>
    <w:p w14:paraId="5D919893" w14:textId="77777777" w:rsidR="001740A4" w:rsidRDefault="001740A4">
      <w:pPr>
        <w:pBdr>
          <w:top w:val="nil"/>
          <w:left w:val="nil"/>
          <w:bottom w:val="nil"/>
          <w:right w:val="nil"/>
          <w:between w:val="nil"/>
        </w:pBdr>
        <w:spacing w:before="10"/>
        <w:ind w:left="1134" w:right="1017"/>
        <w:rPr>
          <w:color w:val="000000"/>
          <w:sz w:val="21"/>
          <w:szCs w:val="21"/>
        </w:rPr>
      </w:pPr>
    </w:p>
    <w:p w14:paraId="359732CB" w14:textId="77777777" w:rsidR="001740A4" w:rsidRDefault="00E67881">
      <w:pPr>
        <w:pBdr>
          <w:top w:val="nil"/>
          <w:left w:val="nil"/>
          <w:bottom w:val="nil"/>
          <w:right w:val="nil"/>
          <w:between w:val="nil"/>
        </w:pBdr>
        <w:ind w:left="1134" w:right="1017"/>
        <w:rPr>
          <w:color w:val="000000"/>
        </w:rPr>
      </w:pPr>
      <w:r>
        <w:rPr>
          <w:color w:val="000000"/>
        </w:rPr>
        <w:t xml:space="preserve">It is acknowledged that </w:t>
      </w:r>
      <w:proofErr w:type="spellStart"/>
      <w:r>
        <w:rPr>
          <w:color w:val="000000"/>
        </w:rPr>
        <w:t>Whistleblowers</w:t>
      </w:r>
      <w:proofErr w:type="spellEnd"/>
      <w:r>
        <w:rPr>
          <w:color w:val="000000"/>
        </w:rPr>
        <w:t xml:space="preserve"> have the right to remain anonymous, however identifying yourself may assist with any further investigations.</w:t>
      </w:r>
    </w:p>
    <w:p w14:paraId="04846519" w14:textId="77777777" w:rsidR="001740A4" w:rsidRDefault="001740A4">
      <w:pPr>
        <w:pBdr>
          <w:top w:val="nil"/>
          <w:left w:val="nil"/>
          <w:bottom w:val="nil"/>
          <w:right w:val="nil"/>
          <w:between w:val="nil"/>
        </w:pBdr>
        <w:spacing w:before="6"/>
        <w:ind w:left="1134" w:right="1017"/>
        <w:rPr>
          <w:b/>
          <w:color w:val="000000"/>
          <w:sz w:val="26"/>
          <w:szCs w:val="26"/>
        </w:rPr>
      </w:pPr>
    </w:p>
    <w:p w14:paraId="66273145" w14:textId="77777777" w:rsidR="001740A4" w:rsidRDefault="00E67881">
      <w:pPr>
        <w:pBdr>
          <w:top w:val="nil"/>
          <w:left w:val="nil"/>
          <w:bottom w:val="nil"/>
          <w:right w:val="nil"/>
          <w:between w:val="nil"/>
        </w:pBdr>
        <w:ind w:left="1134" w:right="1017"/>
        <w:rPr>
          <w:b/>
          <w:color w:val="5B9BD5"/>
          <w:sz w:val="26"/>
          <w:szCs w:val="26"/>
        </w:rPr>
      </w:pPr>
      <w:r>
        <w:rPr>
          <w:b/>
          <w:color w:val="000000"/>
          <w:sz w:val="26"/>
          <w:szCs w:val="26"/>
        </w:rPr>
        <w:t>Disagreements, Escalation and Resolution</w:t>
      </w:r>
      <w:r>
        <w:rPr>
          <w:b/>
          <w:color w:val="000000"/>
          <w:sz w:val="26"/>
          <w:szCs w:val="26"/>
        </w:rPr>
        <w:tab/>
      </w:r>
      <w:r>
        <w:rPr>
          <w:b/>
          <w:color w:val="000000"/>
          <w:sz w:val="26"/>
          <w:szCs w:val="26"/>
        </w:rPr>
        <w:tab/>
      </w:r>
      <w:r>
        <w:rPr>
          <w:b/>
          <w:color w:val="000000"/>
          <w:sz w:val="26"/>
          <w:szCs w:val="26"/>
        </w:rPr>
        <w:tab/>
      </w:r>
    </w:p>
    <w:p w14:paraId="0899FEF5" w14:textId="77777777" w:rsidR="001740A4" w:rsidRDefault="001740A4">
      <w:pPr>
        <w:pBdr>
          <w:top w:val="nil"/>
          <w:left w:val="nil"/>
          <w:bottom w:val="nil"/>
          <w:right w:val="nil"/>
          <w:between w:val="nil"/>
        </w:pBdr>
        <w:ind w:left="1134" w:right="1017"/>
        <w:rPr>
          <w:b/>
          <w:color w:val="000000"/>
          <w:sz w:val="26"/>
          <w:szCs w:val="26"/>
        </w:rPr>
      </w:pPr>
    </w:p>
    <w:p w14:paraId="16D6BD25" w14:textId="77777777" w:rsidR="001740A4" w:rsidRDefault="00E67881">
      <w:pPr>
        <w:pBdr>
          <w:top w:val="nil"/>
          <w:left w:val="nil"/>
          <w:bottom w:val="nil"/>
          <w:right w:val="nil"/>
          <w:between w:val="nil"/>
        </w:pBdr>
        <w:spacing w:before="93" w:line="276" w:lineRule="auto"/>
        <w:ind w:left="1134" w:right="1017"/>
        <w:rPr>
          <w:color w:val="000000"/>
        </w:rPr>
      </w:pPr>
      <w:r>
        <w:rPr>
          <w:color w:val="000000"/>
        </w:rPr>
        <w:t>Effective working together depends on an open approach and honest relationships between colleagues and between agencies.</w:t>
      </w:r>
    </w:p>
    <w:p w14:paraId="4722FA80" w14:textId="77777777" w:rsidR="001740A4" w:rsidRDefault="00E67881">
      <w:pPr>
        <w:pBdr>
          <w:top w:val="nil"/>
          <w:left w:val="nil"/>
          <w:bottom w:val="nil"/>
          <w:right w:val="nil"/>
          <w:between w:val="nil"/>
        </w:pBdr>
        <w:spacing w:before="120" w:line="276" w:lineRule="auto"/>
        <w:ind w:left="1134" w:right="1017"/>
        <w:rPr>
          <w:color w:val="000000"/>
        </w:rPr>
      </w:pPr>
      <w:r>
        <w:rPr>
          <w:color w:val="000000"/>
        </w:rPr>
        <w:t>Staff must be confident and able to professionally disagree and challenge decision-making as an entirely legitimate activity; a part of our professional responsibility to promote the best safeguarding practice. Staff are encouraged to press for re-consideration if they believe a decision to act / not act in response to a concern raised about a learner is wrong. In such cases the WSCB Case Resolution Protocol (formerly escalation policy) is used if necessary.</w:t>
      </w:r>
      <w:r>
        <w:rPr>
          <w:color w:val="000000"/>
          <w:sz w:val="23"/>
          <w:szCs w:val="23"/>
          <w:vertAlign w:val="superscript"/>
        </w:rPr>
        <w:t xml:space="preserve">10 </w:t>
      </w:r>
      <w:r>
        <w:rPr>
          <w:color w:val="000000"/>
        </w:rPr>
        <w:t>If we are on the receiving end of a professional challenge, we see this as an opportunity to reflect on our decision making.</w:t>
      </w:r>
    </w:p>
    <w:p w14:paraId="23F0D3F9" w14:textId="77777777" w:rsidR="001740A4" w:rsidRDefault="001740A4">
      <w:pPr>
        <w:pBdr>
          <w:top w:val="nil"/>
          <w:left w:val="nil"/>
          <w:bottom w:val="nil"/>
          <w:right w:val="nil"/>
          <w:between w:val="nil"/>
        </w:pBdr>
        <w:ind w:left="1134" w:right="1017"/>
        <w:rPr>
          <w:color w:val="000000"/>
          <w:sz w:val="20"/>
          <w:szCs w:val="20"/>
        </w:rPr>
      </w:pPr>
    </w:p>
    <w:p w14:paraId="6900B845" w14:textId="77777777" w:rsidR="001740A4" w:rsidRDefault="00E67881">
      <w:pPr>
        <w:spacing w:line="242" w:lineRule="auto"/>
        <w:ind w:left="1134" w:right="1017"/>
        <w:rPr>
          <w:rFonts w:ascii="Verdana" w:eastAsia="Verdana" w:hAnsi="Verdana" w:cs="Verdana"/>
          <w:sz w:val="20"/>
          <w:szCs w:val="20"/>
        </w:rPr>
      </w:pPr>
      <w:r>
        <w:rPr>
          <w:sz w:val="21"/>
          <w:szCs w:val="21"/>
          <w:vertAlign w:val="superscript"/>
        </w:rPr>
        <w:t xml:space="preserve">10 </w:t>
      </w:r>
      <w:hyperlink r:id="rId26">
        <w:r>
          <w:rPr>
            <w:rFonts w:ascii="Verdana" w:eastAsia="Verdana" w:hAnsi="Verdana" w:cs="Verdana"/>
            <w:color w:val="0000FF"/>
            <w:sz w:val="20"/>
            <w:szCs w:val="20"/>
            <w:u w:val="single"/>
          </w:rPr>
          <w:t>http://www.wiganlscb.com/Docs/PDF/Professional/Resolution-Policy.pdf</w:t>
        </w:r>
      </w:hyperlink>
    </w:p>
    <w:p w14:paraId="5BAA0D7A" w14:textId="77777777" w:rsidR="001740A4" w:rsidRDefault="001740A4">
      <w:pPr>
        <w:spacing w:line="242" w:lineRule="auto"/>
        <w:ind w:left="1134" w:right="1017"/>
        <w:rPr>
          <w:rFonts w:ascii="Verdana" w:eastAsia="Verdana" w:hAnsi="Verdana" w:cs="Verdana"/>
          <w:sz w:val="20"/>
          <w:szCs w:val="20"/>
        </w:rPr>
      </w:pPr>
    </w:p>
    <w:p w14:paraId="25D3D611" w14:textId="77777777" w:rsidR="001740A4" w:rsidRDefault="001740A4">
      <w:pPr>
        <w:spacing w:line="242" w:lineRule="auto"/>
        <w:ind w:left="1134" w:right="1017"/>
        <w:rPr>
          <w:rFonts w:ascii="Verdana" w:eastAsia="Verdana" w:hAnsi="Verdana" w:cs="Verdana"/>
          <w:sz w:val="20"/>
          <w:szCs w:val="20"/>
        </w:rPr>
      </w:pPr>
    </w:p>
    <w:p w14:paraId="4AC80E5C" w14:textId="77777777" w:rsidR="001740A4" w:rsidRDefault="001740A4">
      <w:pPr>
        <w:pBdr>
          <w:top w:val="nil"/>
          <w:left w:val="nil"/>
          <w:bottom w:val="nil"/>
          <w:right w:val="nil"/>
          <w:between w:val="nil"/>
        </w:pBdr>
        <w:spacing w:before="6"/>
        <w:ind w:left="1134" w:right="1017"/>
        <w:rPr>
          <w:b/>
          <w:color w:val="000000"/>
          <w:sz w:val="26"/>
          <w:szCs w:val="26"/>
        </w:rPr>
      </w:pPr>
    </w:p>
    <w:p w14:paraId="77DBC47F" w14:textId="77777777" w:rsidR="001740A4" w:rsidRDefault="001740A4">
      <w:pPr>
        <w:pBdr>
          <w:top w:val="nil"/>
          <w:left w:val="nil"/>
          <w:bottom w:val="nil"/>
          <w:right w:val="nil"/>
          <w:between w:val="nil"/>
        </w:pBdr>
        <w:spacing w:before="6"/>
        <w:ind w:left="1134" w:right="1017"/>
        <w:rPr>
          <w:b/>
          <w:color w:val="000000"/>
          <w:sz w:val="26"/>
          <w:szCs w:val="26"/>
        </w:rPr>
      </w:pPr>
    </w:p>
    <w:p w14:paraId="450E3D9D" w14:textId="77777777" w:rsidR="001740A4" w:rsidRDefault="001740A4">
      <w:pPr>
        <w:pBdr>
          <w:top w:val="nil"/>
          <w:left w:val="nil"/>
          <w:bottom w:val="nil"/>
          <w:right w:val="nil"/>
          <w:between w:val="nil"/>
        </w:pBdr>
        <w:spacing w:before="6"/>
        <w:ind w:left="1134" w:right="1017"/>
        <w:rPr>
          <w:b/>
          <w:color w:val="000000"/>
          <w:sz w:val="26"/>
          <w:szCs w:val="26"/>
        </w:rPr>
      </w:pPr>
    </w:p>
    <w:p w14:paraId="4E5E8514" w14:textId="77777777" w:rsidR="001740A4" w:rsidRDefault="001740A4">
      <w:pPr>
        <w:pBdr>
          <w:top w:val="nil"/>
          <w:left w:val="nil"/>
          <w:bottom w:val="nil"/>
          <w:right w:val="nil"/>
          <w:between w:val="nil"/>
        </w:pBdr>
        <w:spacing w:before="6"/>
        <w:ind w:left="1134" w:right="1017"/>
        <w:rPr>
          <w:b/>
          <w:color w:val="000000"/>
          <w:sz w:val="26"/>
          <w:szCs w:val="26"/>
        </w:rPr>
      </w:pPr>
    </w:p>
    <w:p w14:paraId="1B243054" w14:textId="77777777" w:rsidR="001740A4" w:rsidRDefault="001740A4">
      <w:pPr>
        <w:pBdr>
          <w:top w:val="nil"/>
          <w:left w:val="nil"/>
          <w:bottom w:val="nil"/>
          <w:right w:val="nil"/>
          <w:between w:val="nil"/>
        </w:pBdr>
        <w:spacing w:before="6"/>
        <w:ind w:left="1134" w:right="1017"/>
        <w:rPr>
          <w:b/>
          <w:color w:val="000000"/>
          <w:sz w:val="26"/>
          <w:szCs w:val="26"/>
        </w:rPr>
      </w:pPr>
    </w:p>
    <w:p w14:paraId="565EB4BF" w14:textId="77777777" w:rsidR="001740A4" w:rsidRDefault="001740A4">
      <w:pPr>
        <w:pBdr>
          <w:top w:val="nil"/>
          <w:left w:val="nil"/>
          <w:bottom w:val="nil"/>
          <w:right w:val="nil"/>
          <w:between w:val="nil"/>
        </w:pBdr>
        <w:spacing w:before="6"/>
        <w:ind w:left="1134" w:right="1017"/>
        <w:rPr>
          <w:b/>
          <w:color w:val="000000"/>
          <w:sz w:val="26"/>
          <w:szCs w:val="26"/>
        </w:rPr>
      </w:pPr>
    </w:p>
    <w:p w14:paraId="0A48E000" w14:textId="77777777" w:rsidR="001740A4" w:rsidRDefault="001740A4">
      <w:pPr>
        <w:pBdr>
          <w:top w:val="nil"/>
          <w:left w:val="nil"/>
          <w:bottom w:val="nil"/>
          <w:right w:val="nil"/>
          <w:between w:val="nil"/>
        </w:pBdr>
        <w:spacing w:before="6"/>
        <w:ind w:left="1134" w:right="1017"/>
        <w:rPr>
          <w:b/>
          <w:color w:val="000000"/>
          <w:sz w:val="26"/>
          <w:szCs w:val="26"/>
        </w:rPr>
      </w:pPr>
    </w:p>
    <w:p w14:paraId="28C626F5" w14:textId="77777777" w:rsidR="001740A4" w:rsidRDefault="001740A4">
      <w:pPr>
        <w:pBdr>
          <w:top w:val="nil"/>
          <w:left w:val="nil"/>
          <w:bottom w:val="nil"/>
          <w:right w:val="nil"/>
          <w:between w:val="nil"/>
        </w:pBdr>
        <w:spacing w:before="6"/>
        <w:ind w:left="1134" w:right="1017"/>
        <w:rPr>
          <w:b/>
          <w:color w:val="000000"/>
          <w:sz w:val="26"/>
          <w:szCs w:val="26"/>
        </w:rPr>
      </w:pPr>
    </w:p>
    <w:p w14:paraId="54D15F5E" w14:textId="77777777" w:rsidR="001740A4" w:rsidRDefault="001740A4">
      <w:pPr>
        <w:pBdr>
          <w:top w:val="nil"/>
          <w:left w:val="nil"/>
          <w:bottom w:val="nil"/>
          <w:right w:val="nil"/>
          <w:between w:val="nil"/>
        </w:pBdr>
        <w:spacing w:before="6"/>
        <w:ind w:left="1134" w:right="1017"/>
        <w:rPr>
          <w:b/>
          <w:color w:val="000000"/>
          <w:sz w:val="26"/>
          <w:szCs w:val="26"/>
        </w:rPr>
      </w:pPr>
    </w:p>
    <w:p w14:paraId="7F44753B" w14:textId="77777777" w:rsidR="001740A4" w:rsidRDefault="001740A4">
      <w:pPr>
        <w:pBdr>
          <w:top w:val="nil"/>
          <w:left w:val="nil"/>
          <w:bottom w:val="nil"/>
          <w:right w:val="nil"/>
          <w:between w:val="nil"/>
        </w:pBdr>
        <w:spacing w:before="6"/>
        <w:ind w:left="1134" w:right="1017"/>
        <w:rPr>
          <w:b/>
          <w:color w:val="000000"/>
          <w:sz w:val="26"/>
          <w:szCs w:val="26"/>
        </w:rPr>
      </w:pPr>
    </w:p>
    <w:p w14:paraId="005261B5" w14:textId="77777777" w:rsidR="001740A4" w:rsidRDefault="001740A4">
      <w:pPr>
        <w:pBdr>
          <w:top w:val="nil"/>
          <w:left w:val="nil"/>
          <w:bottom w:val="nil"/>
          <w:right w:val="nil"/>
          <w:between w:val="nil"/>
        </w:pBdr>
        <w:spacing w:before="6"/>
        <w:ind w:left="1134" w:right="1017"/>
        <w:rPr>
          <w:b/>
          <w:color w:val="000000"/>
          <w:sz w:val="26"/>
          <w:szCs w:val="26"/>
        </w:rPr>
      </w:pPr>
    </w:p>
    <w:p w14:paraId="737B073C" w14:textId="77777777" w:rsidR="001740A4" w:rsidRDefault="001740A4">
      <w:pPr>
        <w:pBdr>
          <w:top w:val="nil"/>
          <w:left w:val="nil"/>
          <w:bottom w:val="nil"/>
          <w:right w:val="nil"/>
          <w:between w:val="nil"/>
        </w:pBdr>
        <w:spacing w:before="6"/>
        <w:ind w:left="1134" w:right="1017"/>
        <w:rPr>
          <w:b/>
          <w:color w:val="000000"/>
          <w:sz w:val="26"/>
          <w:szCs w:val="26"/>
        </w:rPr>
      </w:pPr>
    </w:p>
    <w:p w14:paraId="51D188A0" w14:textId="77777777" w:rsidR="001740A4" w:rsidRDefault="001740A4">
      <w:pPr>
        <w:pBdr>
          <w:top w:val="nil"/>
          <w:left w:val="nil"/>
          <w:bottom w:val="nil"/>
          <w:right w:val="nil"/>
          <w:between w:val="nil"/>
        </w:pBdr>
        <w:spacing w:before="6"/>
        <w:ind w:left="1134" w:right="1017"/>
        <w:rPr>
          <w:b/>
          <w:color w:val="000000"/>
          <w:sz w:val="26"/>
          <w:szCs w:val="26"/>
        </w:rPr>
      </w:pPr>
    </w:p>
    <w:p w14:paraId="6E7345B4" w14:textId="77777777" w:rsidR="001740A4" w:rsidRDefault="001740A4">
      <w:pPr>
        <w:pBdr>
          <w:top w:val="nil"/>
          <w:left w:val="nil"/>
          <w:bottom w:val="nil"/>
          <w:right w:val="nil"/>
          <w:between w:val="nil"/>
        </w:pBdr>
        <w:spacing w:before="6"/>
        <w:ind w:left="1134" w:right="1017"/>
        <w:rPr>
          <w:b/>
          <w:color w:val="000000"/>
          <w:sz w:val="26"/>
          <w:szCs w:val="26"/>
        </w:rPr>
      </w:pPr>
    </w:p>
    <w:p w14:paraId="5745F397" w14:textId="77777777" w:rsidR="001740A4" w:rsidRDefault="001740A4">
      <w:pPr>
        <w:pBdr>
          <w:top w:val="nil"/>
          <w:left w:val="nil"/>
          <w:bottom w:val="nil"/>
          <w:right w:val="nil"/>
          <w:between w:val="nil"/>
        </w:pBdr>
        <w:spacing w:before="6"/>
        <w:ind w:left="1134" w:right="1017"/>
        <w:rPr>
          <w:b/>
          <w:color w:val="000000"/>
          <w:sz w:val="26"/>
          <w:szCs w:val="26"/>
        </w:rPr>
      </w:pPr>
    </w:p>
    <w:p w14:paraId="319EC298" w14:textId="77777777" w:rsidR="001740A4" w:rsidRDefault="001740A4">
      <w:pPr>
        <w:pBdr>
          <w:top w:val="nil"/>
          <w:left w:val="nil"/>
          <w:bottom w:val="nil"/>
          <w:right w:val="nil"/>
          <w:between w:val="nil"/>
        </w:pBdr>
        <w:spacing w:before="6"/>
        <w:ind w:left="1134" w:right="1017"/>
        <w:rPr>
          <w:b/>
          <w:color w:val="000000"/>
          <w:sz w:val="26"/>
          <w:szCs w:val="26"/>
        </w:rPr>
      </w:pPr>
    </w:p>
    <w:p w14:paraId="329C19C9" w14:textId="77777777" w:rsidR="001740A4" w:rsidRDefault="001740A4">
      <w:pPr>
        <w:pBdr>
          <w:top w:val="nil"/>
          <w:left w:val="nil"/>
          <w:bottom w:val="nil"/>
          <w:right w:val="nil"/>
          <w:between w:val="nil"/>
        </w:pBdr>
        <w:spacing w:before="6"/>
        <w:ind w:left="1134" w:right="1017"/>
        <w:rPr>
          <w:b/>
          <w:color w:val="000000"/>
          <w:sz w:val="26"/>
          <w:szCs w:val="26"/>
        </w:rPr>
      </w:pPr>
    </w:p>
    <w:p w14:paraId="29960252" w14:textId="77777777" w:rsidR="001740A4" w:rsidRDefault="001740A4">
      <w:pPr>
        <w:pBdr>
          <w:top w:val="nil"/>
          <w:left w:val="nil"/>
          <w:bottom w:val="nil"/>
          <w:right w:val="nil"/>
          <w:between w:val="nil"/>
        </w:pBdr>
        <w:spacing w:before="6"/>
        <w:ind w:left="1134" w:right="1017"/>
        <w:rPr>
          <w:b/>
          <w:color w:val="000000"/>
          <w:sz w:val="26"/>
          <w:szCs w:val="26"/>
        </w:rPr>
      </w:pPr>
    </w:p>
    <w:p w14:paraId="7AE3D682" w14:textId="77777777" w:rsidR="001740A4" w:rsidRDefault="001740A4">
      <w:pPr>
        <w:pBdr>
          <w:top w:val="nil"/>
          <w:left w:val="nil"/>
          <w:bottom w:val="nil"/>
          <w:right w:val="nil"/>
          <w:between w:val="nil"/>
        </w:pBdr>
        <w:spacing w:before="6"/>
        <w:ind w:left="1134" w:right="1017"/>
        <w:rPr>
          <w:b/>
          <w:color w:val="000000"/>
          <w:sz w:val="26"/>
          <w:szCs w:val="26"/>
        </w:rPr>
      </w:pPr>
    </w:p>
    <w:p w14:paraId="11A92773" w14:textId="77777777" w:rsidR="001740A4" w:rsidRDefault="001740A4">
      <w:pPr>
        <w:pBdr>
          <w:top w:val="nil"/>
          <w:left w:val="nil"/>
          <w:bottom w:val="nil"/>
          <w:right w:val="nil"/>
          <w:between w:val="nil"/>
        </w:pBdr>
        <w:spacing w:before="6"/>
        <w:ind w:left="1134" w:right="1017"/>
        <w:rPr>
          <w:b/>
          <w:color w:val="000000"/>
          <w:sz w:val="26"/>
          <w:szCs w:val="26"/>
        </w:rPr>
      </w:pPr>
    </w:p>
    <w:p w14:paraId="215B21C0" w14:textId="77777777" w:rsidR="001740A4" w:rsidRDefault="001740A4">
      <w:pPr>
        <w:pBdr>
          <w:top w:val="nil"/>
          <w:left w:val="nil"/>
          <w:bottom w:val="nil"/>
          <w:right w:val="nil"/>
          <w:between w:val="nil"/>
        </w:pBdr>
        <w:spacing w:before="6"/>
        <w:ind w:left="1134" w:right="1017"/>
        <w:rPr>
          <w:b/>
          <w:color w:val="000000"/>
          <w:sz w:val="26"/>
          <w:szCs w:val="26"/>
        </w:rPr>
      </w:pPr>
    </w:p>
    <w:p w14:paraId="402A745A" w14:textId="77777777" w:rsidR="001740A4" w:rsidRDefault="001740A4">
      <w:pPr>
        <w:pBdr>
          <w:top w:val="nil"/>
          <w:left w:val="nil"/>
          <w:bottom w:val="nil"/>
          <w:right w:val="nil"/>
          <w:between w:val="nil"/>
        </w:pBdr>
        <w:spacing w:before="6"/>
        <w:ind w:left="1134" w:right="1017"/>
        <w:rPr>
          <w:b/>
          <w:color w:val="000000"/>
          <w:sz w:val="26"/>
          <w:szCs w:val="26"/>
        </w:rPr>
      </w:pPr>
    </w:p>
    <w:p w14:paraId="37BE83FA" w14:textId="77777777" w:rsidR="001740A4" w:rsidRDefault="001740A4">
      <w:pPr>
        <w:pBdr>
          <w:top w:val="nil"/>
          <w:left w:val="nil"/>
          <w:bottom w:val="nil"/>
          <w:right w:val="nil"/>
          <w:between w:val="nil"/>
        </w:pBdr>
        <w:spacing w:before="6"/>
        <w:ind w:left="1134" w:right="1017"/>
        <w:rPr>
          <w:b/>
          <w:color w:val="000000"/>
          <w:sz w:val="26"/>
          <w:szCs w:val="26"/>
        </w:rPr>
      </w:pPr>
    </w:p>
    <w:p w14:paraId="22D9DB26" w14:textId="77777777" w:rsidR="001740A4" w:rsidRDefault="001740A4">
      <w:pPr>
        <w:pBdr>
          <w:top w:val="nil"/>
          <w:left w:val="nil"/>
          <w:bottom w:val="nil"/>
          <w:right w:val="nil"/>
          <w:between w:val="nil"/>
        </w:pBdr>
        <w:spacing w:before="6"/>
        <w:ind w:left="1134" w:right="1017"/>
        <w:rPr>
          <w:b/>
          <w:color w:val="000000"/>
          <w:sz w:val="26"/>
          <w:szCs w:val="26"/>
        </w:rPr>
      </w:pPr>
    </w:p>
    <w:p w14:paraId="1AB905AB" w14:textId="77777777" w:rsidR="001740A4" w:rsidRDefault="001740A4">
      <w:pPr>
        <w:pBdr>
          <w:top w:val="nil"/>
          <w:left w:val="nil"/>
          <w:bottom w:val="nil"/>
          <w:right w:val="nil"/>
          <w:between w:val="nil"/>
        </w:pBdr>
        <w:spacing w:before="6"/>
        <w:ind w:left="1134" w:right="1017"/>
        <w:rPr>
          <w:b/>
          <w:color w:val="000000"/>
          <w:sz w:val="26"/>
          <w:szCs w:val="26"/>
        </w:rPr>
      </w:pPr>
    </w:p>
    <w:p w14:paraId="471B21D3" w14:textId="77777777" w:rsidR="001740A4" w:rsidRDefault="001740A4">
      <w:pPr>
        <w:pBdr>
          <w:top w:val="nil"/>
          <w:left w:val="nil"/>
          <w:bottom w:val="nil"/>
          <w:right w:val="nil"/>
          <w:between w:val="nil"/>
        </w:pBdr>
        <w:spacing w:before="6"/>
        <w:ind w:left="1134" w:right="1017"/>
        <w:rPr>
          <w:b/>
          <w:color w:val="000000"/>
          <w:sz w:val="26"/>
          <w:szCs w:val="26"/>
        </w:rPr>
      </w:pPr>
    </w:p>
    <w:p w14:paraId="76ED7809" w14:textId="77777777" w:rsidR="001740A4" w:rsidRDefault="001740A4">
      <w:pPr>
        <w:pBdr>
          <w:top w:val="nil"/>
          <w:left w:val="nil"/>
          <w:bottom w:val="nil"/>
          <w:right w:val="nil"/>
          <w:between w:val="nil"/>
        </w:pBdr>
        <w:spacing w:before="6"/>
        <w:ind w:left="1134" w:right="1017"/>
        <w:rPr>
          <w:b/>
          <w:color w:val="000000"/>
          <w:sz w:val="26"/>
          <w:szCs w:val="26"/>
        </w:rPr>
      </w:pPr>
    </w:p>
    <w:p w14:paraId="0F22F00D" w14:textId="77777777" w:rsidR="001740A4" w:rsidRDefault="001740A4">
      <w:pPr>
        <w:pBdr>
          <w:top w:val="nil"/>
          <w:left w:val="nil"/>
          <w:bottom w:val="nil"/>
          <w:right w:val="nil"/>
          <w:between w:val="nil"/>
        </w:pBdr>
        <w:spacing w:before="6"/>
        <w:ind w:left="1134" w:right="1017"/>
        <w:rPr>
          <w:b/>
          <w:color w:val="000000"/>
          <w:sz w:val="26"/>
          <w:szCs w:val="26"/>
        </w:rPr>
      </w:pPr>
    </w:p>
    <w:p w14:paraId="4A5FE316" w14:textId="77777777" w:rsidR="001740A4" w:rsidRDefault="001740A4">
      <w:pPr>
        <w:pBdr>
          <w:top w:val="nil"/>
          <w:left w:val="nil"/>
          <w:bottom w:val="nil"/>
          <w:right w:val="nil"/>
          <w:between w:val="nil"/>
        </w:pBdr>
        <w:spacing w:before="6"/>
        <w:rPr>
          <w:b/>
          <w:color w:val="000000"/>
          <w:sz w:val="26"/>
          <w:szCs w:val="26"/>
        </w:rPr>
      </w:pPr>
    </w:p>
    <w:p w14:paraId="5B979DF4" w14:textId="77777777" w:rsidR="001740A4" w:rsidRDefault="001740A4">
      <w:pPr>
        <w:pBdr>
          <w:top w:val="nil"/>
          <w:left w:val="nil"/>
          <w:bottom w:val="nil"/>
          <w:right w:val="nil"/>
          <w:between w:val="nil"/>
        </w:pBdr>
        <w:spacing w:before="6"/>
        <w:rPr>
          <w:b/>
          <w:color w:val="000000"/>
          <w:sz w:val="26"/>
          <w:szCs w:val="26"/>
        </w:rPr>
      </w:pPr>
    </w:p>
    <w:p w14:paraId="6293871C" w14:textId="77777777" w:rsidR="001740A4" w:rsidRDefault="001740A4">
      <w:pPr>
        <w:pBdr>
          <w:top w:val="nil"/>
          <w:left w:val="nil"/>
          <w:bottom w:val="nil"/>
          <w:right w:val="nil"/>
          <w:between w:val="nil"/>
        </w:pBdr>
        <w:spacing w:before="6"/>
        <w:rPr>
          <w:b/>
          <w:color w:val="000000"/>
          <w:sz w:val="26"/>
          <w:szCs w:val="26"/>
        </w:rPr>
      </w:pPr>
    </w:p>
    <w:p w14:paraId="50B32579" w14:textId="77777777" w:rsidR="001740A4" w:rsidRDefault="001740A4">
      <w:pPr>
        <w:pBdr>
          <w:top w:val="nil"/>
          <w:left w:val="nil"/>
          <w:bottom w:val="nil"/>
          <w:right w:val="nil"/>
          <w:between w:val="nil"/>
        </w:pBdr>
        <w:spacing w:before="6"/>
        <w:rPr>
          <w:b/>
          <w:color w:val="000000"/>
          <w:sz w:val="26"/>
          <w:szCs w:val="26"/>
        </w:rPr>
      </w:pPr>
    </w:p>
    <w:p w14:paraId="03B166CE" w14:textId="77777777" w:rsidR="001740A4" w:rsidRDefault="00E67881">
      <w:pPr>
        <w:pBdr>
          <w:top w:val="nil"/>
          <w:left w:val="nil"/>
          <w:bottom w:val="nil"/>
          <w:right w:val="nil"/>
          <w:between w:val="nil"/>
        </w:pBdr>
        <w:spacing w:before="6"/>
        <w:ind w:right="547"/>
        <w:jc w:val="right"/>
        <w:rPr>
          <w:b/>
          <w:color w:val="000000"/>
          <w:sz w:val="26"/>
          <w:szCs w:val="26"/>
        </w:rPr>
      </w:pPr>
      <w:r>
        <w:rPr>
          <w:b/>
          <w:color w:val="5B9BD5"/>
          <w:sz w:val="26"/>
          <w:szCs w:val="26"/>
        </w:rPr>
        <w:t>Appendix 10</w:t>
      </w:r>
    </w:p>
    <w:p w14:paraId="47C1AA21" w14:textId="77777777" w:rsidR="001740A4" w:rsidRDefault="001740A4">
      <w:pPr>
        <w:pBdr>
          <w:top w:val="nil"/>
          <w:left w:val="nil"/>
          <w:bottom w:val="nil"/>
          <w:right w:val="nil"/>
          <w:between w:val="nil"/>
        </w:pBdr>
        <w:spacing w:before="6"/>
        <w:rPr>
          <w:b/>
          <w:color w:val="000000"/>
          <w:sz w:val="26"/>
          <w:szCs w:val="26"/>
        </w:rPr>
      </w:pPr>
    </w:p>
    <w:p w14:paraId="6BA87DCA" w14:textId="77777777" w:rsidR="001740A4" w:rsidRDefault="001740A4">
      <w:pPr>
        <w:pBdr>
          <w:top w:val="nil"/>
          <w:left w:val="nil"/>
          <w:bottom w:val="nil"/>
          <w:right w:val="nil"/>
          <w:between w:val="nil"/>
        </w:pBdr>
        <w:spacing w:before="6"/>
        <w:ind w:left="851" w:right="972"/>
        <w:rPr>
          <w:b/>
          <w:color w:val="000000"/>
          <w:sz w:val="26"/>
          <w:szCs w:val="26"/>
        </w:rPr>
      </w:pPr>
    </w:p>
    <w:p w14:paraId="39EEAB5D" w14:textId="4A05A3B5" w:rsidR="001740A4" w:rsidRDefault="00E67881">
      <w:pPr>
        <w:pBdr>
          <w:top w:val="nil"/>
          <w:left w:val="nil"/>
          <w:bottom w:val="nil"/>
          <w:right w:val="nil"/>
          <w:between w:val="nil"/>
        </w:pBdr>
        <w:spacing w:before="6"/>
        <w:ind w:left="851" w:right="972"/>
        <w:rPr>
          <w:b/>
          <w:color w:val="5B9BD5"/>
          <w:sz w:val="26"/>
          <w:szCs w:val="26"/>
        </w:rPr>
      </w:pPr>
      <w:r>
        <w:rPr>
          <w:b/>
          <w:color w:val="000000"/>
          <w:sz w:val="26"/>
          <w:szCs w:val="26"/>
        </w:rPr>
        <w:t xml:space="preserve">Physical Intervention and </w:t>
      </w:r>
      <w:r w:rsidR="00B41DC1">
        <w:rPr>
          <w:b/>
          <w:color w:val="000000"/>
          <w:sz w:val="26"/>
          <w:szCs w:val="26"/>
        </w:rPr>
        <w:t>U</w:t>
      </w:r>
      <w:r>
        <w:rPr>
          <w:b/>
          <w:color w:val="000000"/>
          <w:sz w:val="26"/>
          <w:szCs w:val="26"/>
        </w:rPr>
        <w:t xml:space="preserve">se of </w:t>
      </w:r>
      <w:r w:rsidR="00B41DC1">
        <w:rPr>
          <w:b/>
          <w:color w:val="000000"/>
          <w:sz w:val="26"/>
          <w:szCs w:val="26"/>
        </w:rPr>
        <w:t>R</w:t>
      </w:r>
      <w:r>
        <w:rPr>
          <w:b/>
          <w:color w:val="000000"/>
          <w:sz w:val="26"/>
          <w:szCs w:val="26"/>
        </w:rPr>
        <w:t xml:space="preserve">easonable </w:t>
      </w:r>
      <w:r w:rsidR="00B41DC1">
        <w:rPr>
          <w:b/>
          <w:color w:val="000000"/>
          <w:sz w:val="26"/>
          <w:szCs w:val="26"/>
        </w:rPr>
        <w:t>F</w:t>
      </w:r>
      <w:r>
        <w:rPr>
          <w:b/>
          <w:color w:val="000000"/>
          <w:sz w:val="26"/>
          <w:szCs w:val="26"/>
        </w:rPr>
        <w:t>orce</w:t>
      </w:r>
      <w:r>
        <w:rPr>
          <w:b/>
          <w:color w:val="000000"/>
          <w:sz w:val="26"/>
          <w:szCs w:val="26"/>
        </w:rPr>
        <w:tab/>
      </w:r>
      <w:r>
        <w:rPr>
          <w:b/>
          <w:color w:val="000000"/>
          <w:sz w:val="26"/>
          <w:szCs w:val="26"/>
        </w:rPr>
        <w:tab/>
      </w:r>
    </w:p>
    <w:p w14:paraId="1430E7BA" w14:textId="77777777" w:rsidR="001740A4" w:rsidRDefault="001740A4">
      <w:pPr>
        <w:pBdr>
          <w:top w:val="nil"/>
          <w:left w:val="nil"/>
          <w:bottom w:val="nil"/>
          <w:right w:val="nil"/>
          <w:between w:val="nil"/>
        </w:pBdr>
        <w:spacing w:before="6"/>
        <w:ind w:left="851" w:right="972"/>
        <w:rPr>
          <w:b/>
          <w:color w:val="000000"/>
          <w:sz w:val="26"/>
          <w:szCs w:val="26"/>
        </w:rPr>
      </w:pPr>
    </w:p>
    <w:p w14:paraId="3336955A" w14:textId="77777777" w:rsidR="001740A4" w:rsidRDefault="00E67881">
      <w:pPr>
        <w:pBdr>
          <w:top w:val="nil"/>
          <w:left w:val="nil"/>
          <w:bottom w:val="nil"/>
          <w:right w:val="nil"/>
          <w:between w:val="nil"/>
        </w:pBdr>
        <w:ind w:left="851" w:right="972"/>
        <w:rPr>
          <w:color w:val="000000"/>
        </w:rPr>
      </w:pPr>
      <w:r>
        <w:rPr>
          <w:color w:val="000000"/>
        </w:rPr>
        <w:t>We acknowledge that staff must only ever use physical intervention as a last resort, when a learner is endangering him / herself or others.</w:t>
      </w:r>
    </w:p>
    <w:p w14:paraId="500C5BCF" w14:textId="77777777" w:rsidR="001740A4" w:rsidRDefault="001740A4">
      <w:pPr>
        <w:pBdr>
          <w:top w:val="nil"/>
          <w:left w:val="nil"/>
          <w:bottom w:val="nil"/>
          <w:right w:val="nil"/>
          <w:between w:val="nil"/>
        </w:pBdr>
        <w:ind w:left="851" w:right="972"/>
        <w:rPr>
          <w:color w:val="000000"/>
        </w:rPr>
      </w:pPr>
    </w:p>
    <w:p w14:paraId="052B044C" w14:textId="77777777" w:rsidR="001740A4" w:rsidRDefault="00E67881">
      <w:pPr>
        <w:pBdr>
          <w:top w:val="nil"/>
          <w:left w:val="nil"/>
          <w:bottom w:val="nil"/>
          <w:right w:val="nil"/>
          <w:between w:val="nil"/>
        </w:pBdr>
        <w:ind w:left="851" w:right="972"/>
        <w:rPr>
          <w:color w:val="000000"/>
        </w:rPr>
      </w:pPr>
      <w:r>
        <w:rPr>
          <w:color w:val="000000"/>
        </w:rPr>
        <w:t xml:space="preserve">The term ‘reasonable force’ covers the broad range of actions used by staff that involve a degree of physical contact to control or restrain learners. “Reasonable” in these circumstances means using no more force than necessary. </w:t>
      </w:r>
    </w:p>
    <w:p w14:paraId="5E5080E5" w14:textId="77777777" w:rsidR="001740A4" w:rsidRDefault="001740A4">
      <w:pPr>
        <w:pBdr>
          <w:top w:val="nil"/>
          <w:left w:val="nil"/>
          <w:bottom w:val="nil"/>
          <w:right w:val="nil"/>
          <w:between w:val="nil"/>
        </w:pBdr>
        <w:ind w:left="851" w:right="972"/>
        <w:rPr>
          <w:color w:val="000000"/>
        </w:rPr>
      </w:pPr>
    </w:p>
    <w:p w14:paraId="516DAE40" w14:textId="77777777" w:rsidR="001740A4" w:rsidRDefault="00E67881">
      <w:pPr>
        <w:pBdr>
          <w:top w:val="nil"/>
          <w:left w:val="nil"/>
          <w:bottom w:val="nil"/>
          <w:right w:val="nil"/>
          <w:between w:val="nil"/>
        </w:pBdr>
        <w:ind w:left="851" w:right="972"/>
        <w:rPr>
          <w:color w:val="000000"/>
        </w:rPr>
      </w:pPr>
      <w:r>
        <w:rPr>
          <w:color w:val="000000"/>
        </w:rPr>
        <w:t>Such events should be recorded in the bound and numbered book which is stored securely in the conference room.</w:t>
      </w:r>
    </w:p>
    <w:p w14:paraId="77C2BE04" w14:textId="77777777" w:rsidR="001740A4" w:rsidRDefault="00E67881">
      <w:pPr>
        <w:pBdr>
          <w:top w:val="nil"/>
          <w:left w:val="nil"/>
          <w:bottom w:val="nil"/>
          <w:right w:val="nil"/>
          <w:between w:val="nil"/>
        </w:pBdr>
        <w:ind w:left="851" w:right="972"/>
        <w:rPr>
          <w:color w:val="000000"/>
        </w:rPr>
      </w:pPr>
      <w:r>
        <w:rPr>
          <w:color w:val="000000"/>
        </w:rPr>
        <w:t xml:space="preserve"> </w:t>
      </w:r>
    </w:p>
    <w:p w14:paraId="05008775" w14:textId="77777777" w:rsidR="001740A4" w:rsidRDefault="00E67881">
      <w:pPr>
        <w:pBdr>
          <w:top w:val="nil"/>
          <w:left w:val="nil"/>
          <w:bottom w:val="nil"/>
          <w:right w:val="nil"/>
          <w:between w:val="nil"/>
        </w:pBdr>
        <w:ind w:left="851" w:right="972"/>
        <w:rPr>
          <w:color w:val="000000"/>
        </w:rPr>
      </w:pPr>
      <w:r>
        <w:rPr>
          <w:color w:val="000000"/>
        </w:rPr>
        <w:t>Staff who are likely to need to use physical intervention or reasonable force will be appropriately trained in an accredited positive handling technique.</w:t>
      </w:r>
    </w:p>
    <w:p w14:paraId="00594B7B" w14:textId="77777777" w:rsidR="001740A4" w:rsidRDefault="00E67881">
      <w:pPr>
        <w:pBdr>
          <w:top w:val="nil"/>
          <w:left w:val="nil"/>
          <w:bottom w:val="nil"/>
          <w:right w:val="nil"/>
          <w:between w:val="nil"/>
        </w:pBdr>
        <w:ind w:left="851" w:right="972"/>
        <w:rPr>
          <w:color w:val="000000"/>
        </w:rPr>
      </w:pPr>
      <w:r>
        <w:rPr>
          <w:color w:val="000000"/>
        </w:rPr>
        <w:t xml:space="preserve">We understand that physical intervention of a nature which causes injury or distress to a learner may be considered under child protection or disciplinary procedures. </w:t>
      </w:r>
    </w:p>
    <w:p w14:paraId="7CB15518" w14:textId="77777777" w:rsidR="001740A4" w:rsidRDefault="001740A4">
      <w:pPr>
        <w:pBdr>
          <w:top w:val="nil"/>
          <w:left w:val="nil"/>
          <w:bottom w:val="nil"/>
          <w:right w:val="nil"/>
          <w:between w:val="nil"/>
        </w:pBdr>
        <w:ind w:left="851" w:right="972"/>
        <w:rPr>
          <w:color w:val="000000"/>
        </w:rPr>
      </w:pPr>
    </w:p>
    <w:p w14:paraId="3A1A6864"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We recognise that touch is appropriate in the context or working with learners, and all staff are aware of the safer working practice guidance</w:t>
      </w:r>
      <w:r>
        <w:rPr>
          <w:color w:val="000000"/>
          <w:sz w:val="23"/>
          <w:szCs w:val="23"/>
          <w:vertAlign w:val="superscript"/>
        </w:rPr>
        <w:t xml:space="preserve"> </w:t>
      </w:r>
      <w:r>
        <w:rPr>
          <w:color w:val="000000"/>
        </w:rPr>
        <w:t>to ensure they are clear about their professional boundary.</w:t>
      </w:r>
    </w:p>
    <w:p w14:paraId="22239122"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 xml:space="preserve">Immediately following any such incident, the member of staff concerned should tell the Centre Manager or Directors in his absence, and then provide a written factual report as soon as possible afterwards using the physical intervention incident bound and numbered book. It should include the following information: </w:t>
      </w:r>
    </w:p>
    <w:p w14:paraId="49837FCC" w14:textId="77777777" w:rsidR="001740A4" w:rsidRDefault="001740A4">
      <w:pPr>
        <w:pBdr>
          <w:top w:val="nil"/>
          <w:left w:val="nil"/>
          <w:bottom w:val="nil"/>
          <w:right w:val="nil"/>
          <w:between w:val="nil"/>
        </w:pBdr>
        <w:spacing w:before="84" w:line="237" w:lineRule="auto"/>
        <w:ind w:left="851" w:right="972"/>
        <w:rPr>
          <w:color w:val="000000"/>
        </w:rPr>
      </w:pPr>
    </w:p>
    <w:p w14:paraId="54CA82A9"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 xml:space="preserve">The name(s) of the learner(s) involved, when and where the incident took </w:t>
      </w:r>
      <w:proofErr w:type="gramStart"/>
      <w:r>
        <w:rPr>
          <w:color w:val="000000"/>
        </w:rPr>
        <w:t>place;</w:t>
      </w:r>
      <w:proofErr w:type="gramEnd"/>
      <w:r>
        <w:rPr>
          <w:color w:val="000000"/>
        </w:rPr>
        <w:t xml:space="preserve"> </w:t>
      </w:r>
    </w:p>
    <w:p w14:paraId="78036728"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 xml:space="preserve">The names of any other staff or learners who witnessed the </w:t>
      </w:r>
      <w:proofErr w:type="gramStart"/>
      <w:r>
        <w:rPr>
          <w:color w:val="000000"/>
        </w:rPr>
        <w:t>incident;</w:t>
      </w:r>
      <w:proofErr w:type="gramEnd"/>
      <w:r>
        <w:rPr>
          <w:color w:val="000000"/>
        </w:rPr>
        <w:t xml:space="preserve"> </w:t>
      </w:r>
    </w:p>
    <w:p w14:paraId="35995A99"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The reason that force was necessary (</w:t>
      </w:r>
      <w:proofErr w:type="gramStart"/>
      <w:r>
        <w:rPr>
          <w:color w:val="000000"/>
        </w:rPr>
        <w:t>e.g.</w:t>
      </w:r>
      <w:proofErr w:type="gramEnd"/>
      <w:r>
        <w:rPr>
          <w:color w:val="000000"/>
        </w:rPr>
        <w:t xml:space="preserve"> to prevent injury to the learner, another learner or a member of staff); </w:t>
      </w:r>
    </w:p>
    <w:p w14:paraId="57357D2B"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 xml:space="preserve">Briefly, how the incident began and progressed, including details of the learner’s behaviour, what was said by each of the parties, the steps taken to defuse or calm the situation, the degree of force used, how that was applied, and for how </w:t>
      </w:r>
      <w:proofErr w:type="gramStart"/>
      <w:r>
        <w:rPr>
          <w:color w:val="000000"/>
        </w:rPr>
        <w:t>long;</w:t>
      </w:r>
      <w:proofErr w:type="gramEnd"/>
      <w:r>
        <w:rPr>
          <w:color w:val="000000"/>
        </w:rPr>
        <w:t xml:space="preserve"> </w:t>
      </w:r>
    </w:p>
    <w:p w14:paraId="3A0FAF71"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 xml:space="preserve">The learner’s response, and the outcome of the </w:t>
      </w:r>
      <w:proofErr w:type="gramStart"/>
      <w:r>
        <w:rPr>
          <w:color w:val="000000"/>
        </w:rPr>
        <w:t>incident;</w:t>
      </w:r>
      <w:proofErr w:type="gramEnd"/>
      <w:r>
        <w:rPr>
          <w:color w:val="000000"/>
        </w:rPr>
        <w:t xml:space="preserve"> </w:t>
      </w:r>
    </w:p>
    <w:p w14:paraId="06CA4D35" w14:textId="77777777" w:rsidR="001740A4" w:rsidRDefault="00E67881">
      <w:pPr>
        <w:pBdr>
          <w:top w:val="nil"/>
          <w:left w:val="nil"/>
          <w:bottom w:val="nil"/>
          <w:right w:val="nil"/>
          <w:between w:val="nil"/>
        </w:pBdr>
        <w:spacing w:before="84" w:line="237" w:lineRule="auto"/>
        <w:ind w:left="851" w:right="972"/>
        <w:rPr>
          <w:color w:val="000000"/>
        </w:rPr>
      </w:pPr>
      <w:r>
        <w:rPr>
          <w:color w:val="000000"/>
        </w:rPr>
        <w:t>Details of any obvious or apparent injury suffered by the learner, or any other person, and of any damage to property.</w:t>
      </w:r>
    </w:p>
    <w:p w14:paraId="1A00A4DA" w14:textId="77777777" w:rsidR="001740A4" w:rsidRDefault="001740A4">
      <w:pPr>
        <w:pBdr>
          <w:top w:val="nil"/>
          <w:left w:val="nil"/>
          <w:bottom w:val="nil"/>
          <w:right w:val="nil"/>
          <w:between w:val="nil"/>
        </w:pBdr>
        <w:spacing w:before="84" w:line="237" w:lineRule="auto"/>
        <w:ind w:left="851" w:right="972"/>
        <w:rPr>
          <w:color w:val="000000"/>
        </w:rPr>
      </w:pPr>
    </w:p>
    <w:p w14:paraId="25C0F452" w14:textId="77777777" w:rsidR="001740A4" w:rsidRDefault="001740A4">
      <w:pPr>
        <w:pBdr>
          <w:top w:val="nil"/>
          <w:left w:val="nil"/>
          <w:bottom w:val="nil"/>
          <w:right w:val="nil"/>
          <w:between w:val="nil"/>
        </w:pBdr>
        <w:spacing w:before="84" w:line="237" w:lineRule="auto"/>
        <w:ind w:left="851" w:right="972"/>
        <w:rPr>
          <w:color w:val="000000"/>
        </w:rPr>
      </w:pPr>
    </w:p>
    <w:p w14:paraId="7669BF4F" w14:textId="77777777" w:rsidR="001740A4" w:rsidRDefault="001740A4">
      <w:pPr>
        <w:pBdr>
          <w:top w:val="nil"/>
          <w:left w:val="nil"/>
          <w:bottom w:val="nil"/>
          <w:right w:val="nil"/>
          <w:between w:val="nil"/>
        </w:pBdr>
        <w:spacing w:before="84" w:line="237" w:lineRule="auto"/>
        <w:ind w:left="851" w:right="972"/>
        <w:rPr>
          <w:color w:val="000000"/>
        </w:rPr>
      </w:pPr>
    </w:p>
    <w:p w14:paraId="51DD2B84" w14:textId="77777777" w:rsidR="001740A4" w:rsidRDefault="001740A4">
      <w:pPr>
        <w:pBdr>
          <w:top w:val="nil"/>
          <w:left w:val="nil"/>
          <w:bottom w:val="nil"/>
          <w:right w:val="nil"/>
          <w:between w:val="nil"/>
        </w:pBdr>
        <w:spacing w:before="84" w:line="237" w:lineRule="auto"/>
        <w:ind w:left="851" w:right="972"/>
        <w:rPr>
          <w:color w:val="000000"/>
        </w:rPr>
      </w:pPr>
    </w:p>
    <w:p w14:paraId="2CDB3D7F" w14:textId="77777777" w:rsidR="001740A4" w:rsidRDefault="001740A4">
      <w:pPr>
        <w:pBdr>
          <w:top w:val="nil"/>
          <w:left w:val="nil"/>
          <w:bottom w:val="nil"/>
          <w:right w:val="nil"/>
          <w:between w:val="nil"/>
        </w:pBdr>
        <w:spacing w:before="6"/>
        <w:ind w:left="426" w:right="972"/>
        <w:rPr>
          <w:b/>
          <w:color w:val="000000"/>
          <w:sz w:val="26"/>
          <w:szCs w:val="26"/>
        </w:rPr>
      </w:pPr>
    </w:p>
    <w:p w14:paraId="71D3031B" w14:textId="77777777" w:rsidR="001740A4" w:rsidRDefault="001740A4">
      <w:pPr>
        <w:pBdr>
          <w:top w:val="nil"/>
          <w:left w:val="nil"/>
          <w:bottom w:val="nil"/>
          <w:right w:val="nil"/>
          <w:between w:val="nil"/>
        </w:pBdr>
        <w:spacing w:before="6"/>
        <w:ind w:left="426" w:right="972"/>
        <w:rPr>
          <w:b/>
          <w:color w:val="000000"/>
          <w:sz w:val="26"/>
          <w:szCs w:val="26"/>
        </w:rPr>
      </w:pPr>
    </w:p>
    <w:p w14:paraId="472B1812" w14:textId="77777777" w:rsidR="001740A4" w:rsidRDefault="001740A4">
      <w:pPr>
        <w:pBdr>
          <w:top w:val="nil"/>
          <w:left w:val="nil"/>
          <w:bottom w:val="nil"/>
          <w:right w:val="nil"/>
          <w:between w:val="nil"/>
        </w:pBdr>
        <w:spacing w:before="6"/>
        <w:ind w:left="426" w:right="972"/>
        <w:rPr>
          <w:b/>
          <w:color w:val="000000"/>
          <w:sz w:val="26"/>
          <w:szCs w:val="26"/>
        </w:rPr>
      </w:pPr>
    </w:p>
    <w:p w14:paraId="5B474EB8" w14:textId="77777777" w:rsidR="001740A4" w:rsidRDefault="001740A4">
      <w:pPr>
        <w:pBdr>
          <w:top w:val="nil"/>
          <w:left w:val="nil"/>
          <w:bottom w:val="nil"/>
          <w:right w:val="nil"/>
          <w:between w:val="nil"/>
        </w:pBdr>
        <w:spacing w:before="6"/>
        <w:ind w:left="426" w:right="972"/>
        <w:rPr>
          <w:b/>
          <w:color w:val="000000"/>
          <w:sz w:val="26"/>
          <w:szCs w:val="26"/>
        </w:rPr>
      </w:pPr>
    </w:p>
    <w:p w14:paraId="59A3BD10" w14:textId="77777777" w:rsidR="001740A4" w:rsidRDefault="001740A4">
      <w:pPr>
        <w:pBdr>
          <w:top w:val="nil"/>
          <w:left w:val="nil"/>
          <w:bottom w:val="nil"/>
          <w:right w:val="nil"/>
          <w:between w:val="nil"/>
        </w:pBdr>
        <w:spacing w:before="6"/>
        <w:ind w:left="426" w:right="972"/>
        <w:rPr>
          <w:b/>
          <w:color w:val="000000"/>
          <w:sz w:val="26"/>
          <w:szCs w:val="26"/>
        </w:rPr>
      </w:pPr>
    </w:p>
    <w:p w14:paraId="7998EEF1" w14:textId="77777777" w:rsidR="001740A4" w:rsidRDefault="001740A4">
      <w:pPr>
        <w:pBdr>
          <w:top w:val="nil"/>
          <w:left w:val="nil"/>
          <w:bottom w:val="nil"/>
          <w:right w:val="nil"/>
          <w:between w:val="nil"/>
        </w:pBdr>
        <w:spacing w:before="6"/>
        <w:rPr>
          <w:b/>
          <w:color w:val="000000"/>
          <w:sz w:val="26"/>
          <w:szCs w:val="26"/>
        </w:rPr>
      </w:pPr>
    </w:p>
    <w:p w14:paraId="7B139579" w14:textId="77777777" w:rsidR="001740A4" w:rsidRDefault="001740A4">
      <w:pPr>
        <w:pBdr>
          <w:top w:val="nil"/>
          <w:left w:val="nil"/>
          <w:bottom w:val="nil"/>
          <w:right w:val="nil"/>
          <w:between w:val="nil"/>
        </w:pBdr>
        <w:spacing w:before="6"/>
        <w:rPr>
          <w:b/>
          <w:color w:val="000000"/>
          <w:sz w:val="26"/>
          <w:szCs w:val="26"/>
        </w:rPr>
      </w:pPr>
    </w:p>
    <w:p w14:paraId="395A41F6" w14:textId="77777777" w:rsidR="001740A4" w:rsidRDefault="001740A4">
      <w:pPr>
        <w:pBdr>
          <w:top w:val="nil"/>
          <w:left w:val="nil"/>
          <w:bottom w:val="nil"/>
          <w:right w:val="nil"/>
          <w:between w:val="nil"/>
        </w:pBdr>
        <w:spacing w:before="6"/>
        <w:rPr>
          <w:b/>
          <w:color w:val="000000"/>
          <w:sz w:val="26"/>
          <w:szCs w:val="26"/>
        </w:rPr>
      </w:pPr>
    </w:p>
    <w:p w14:paraId="56A14FB6" w14:textId="77777777" w:rsidR="001740A4" w:rsidRDefault="001740A4">
      <w:pPr>
        <w:pBdr>
          <w:top w:val="nil"/>
          <w:left w:val="nil"/>
          <w:bottom w:val="nil"/>
          <w:right w:val="nil"/>
          <w:between w:val="nil"/>
        </w:pBdr>
        <w:spacing w:before="6"/>
        <w:rPr>
          <w:b/>
          <w:color w:val="000000"/>
          <w:sz w:val="26"/>
          <w:szCs w:val="26"/>
        </w:rPr>
      </w:pPr>
    </w:p>
    <w:p w14:paraId="057BCEB0" w14:textId="77777777" w:rsidR="001740A4" w:rsidRDefault="00E67881">
      <w:pPr>
        <w:pBdr>
          <w:top w:val="nil"/>
          <w:left w:val="nil"/>
          <w:bottom w:val="nil"/>
          <w:right w:val="nil"/>
          <w:between w:val="nil"/>
        </w:pBdr>
        <w:spacing w:before="6"/>
        <w:ind w:left="851" w:right="547"/>
        <w:jc w:val="right"/>
        <w:rPr>
          <w:b/>
          <w:color w:val="5B9BD5"/>
          <w:sz w:val="26"/>
          <w:szCs w:val="26"/>
        </w:rPr>
      </w:pPr>
      <w:r>
        <w:rPr>
          <w:b/>
          <w:color w:val="5B9BD5"/>
          <w:sz w:val="26"/>
          <w:szCs w:val="26"/>
        </w:rPr>
        <w:t>Appendix 11</w:t>
      </w:r>
    </w:p>
    <w:p w14:paraId="79B4FA0B" w14:textId="77777777" w:rsidR="001740A4" w:rsidRDefault="00E67881">
      <w:pPr>
        <w:pBdr>
          <w:top w:val="nil"/>
          <w:left w:val="nil"/>
          <w:bottom w:val="nil"/>
          <w:right w:val="nil"/>
          <w:between w:val="nil"/>
        </w:pBdr>
        <w:spacing w:before="6"/>
        <w:ind w:left="851" w:right="547"/>
        <w:rPr>
          <w:b/>
          <w:color w:val="000000"/>
          <w:sz w:val="26"/>
          <w:szCs w:val="26"/>
        </w:rPr>
      </w:pPr>
      <w:r>
        <w:rPr>
          <w:b/>
          <w:color w:val="000000"/>
          <w:sz w:val="26"/>
          <w:szCs w:val="26"/>
        </w:rPr>
        <w:t>Types of Abuse and Risks to Learners</w:t>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r>
        <w:rPr>
          <w:b/>
          <w:color w:val="000000"/>
          <w:sz w:val="26"/>
          <w:szCs w:val="26"/>
        </w:rPr>
        <w:tab/>
      </w:r>
    </w:p>
    <w:p w14:paraId="2EE97C78" w14:textId="77777777" w:rsidR="001740A4" w:rsidRDefault="001740A4">
      <w:pPr>
        <w:pBdr>
          <w:top w:val="nil"/>
          <w:left w:val="nil"/>
          <w:bottom w:val="nil"/>
          <w:right w:val="nil"/>
          <w:between w:val="nil"/>
        </w:pBdr>
        <w:spacing w:before="6"/>
        <w:ind w:left="851" w:right="547"/>
        <w:rPr>
          <w:b/>
          <w:color w:val="000000"/>
          <w:sz w:val="24"/>
          <w:szCs w:val="24"/>
        </w:rPr>
      </w:pPr>
    </w:p>
    <w:p w14:paraId="4E58E6D4" w14:textId="77777777" w:rsidR="001740A4" w:rsidRDefault="001740A4">
      <w:pPr>
        <w:pBdr>
          <w:top w:val="nil"/>
          <w:left w:val="nil"/>
          <w:bottom w:val="nil"/>
          <w:right w:val="nil"/>
          <w:between w:val="nil"/>
        </w:pBdr>
        <w:spacing w:before="6"/>
        <w:ind w:left="851" w:right="547"/>
        <w:rPr>
          <w:b/>
          <w:color w:val="000000"/>
          <w:sz w:val="24"/>
          <w:szCs w:val="24"/>
        </w:rPr>
      </w:pPr>
    </w:p>
    <w:p w14:paraId="439C27AF" w14:textId="77777777" w:rsidR="001740A4" w:rsidRDefault="00E67881">
      <w:pPr>
        <w:pBdr>
          <w:top w:val="nil"/>
          <w:left w:val="nil"/>
          <w:bottom w:val="nil"/>
          <w:right w:val="nil"/>
          <w:between w:val="nil"/>
        </w:pBdr>
        <w:spacing w:before="6"/>
        <w:ind w:left="851" w:right="547"/>
        <w:rPr>
          <w:b/>
          <w:color w:val="000000"/>
          <w:sz w:val="24"/>
          <w:szCs w:val="24"/>
        </w:rPr>
      </w:pPr>
      <w:r>
        <w:rPr>
          <w:b/>
          <w:color w:val="000000"/>
          <w:sz w:val="24"/>
          <w:szCs w:val="24"/>
        </w:rPr>
        <w:t xml:space="preserve">Sexual Violence and Sexual Harassment </w:t>
      </w:r>
    </w:p>
    <w:p w14:paraId="58AB4827" w14:textId="77777777" w:rsidR="001740A4" w:rsidRDefault="001740A4">
      <w:pPr>
        <w:pBdr>
          <w:top w:val="nil"/>
          <w:left w:val="nil"/>
          <w:bottom w:val="nil"/>
          <w:right w:val="nil"/>
          <w:between w:val="nil"/>
        </w:pBdr>
        <w:spacing w:before="6"/>
        <w:ind w:left="851" w:right="547"/>
        <w:rPr>
          <w:b/>
          <w:color w:val="000000"/>
          <w:sz w:val="26"/>
          <w:szCs w:val="26"/>
        </w:rPr>
      </w:pPr>
    </w:p>
    <w:p w14:paraId="3DFBE95E" w14:textId="77777777" w:rsidR="001740A4" w:rsidRDefault="00E67881">
      <w:pPr>
        <w:pBdr>
          <w:top w:val="nil"/>
          <w:left w:val="nil"/>
          <w:bottom w:val="nil"/>
          <w:right w:val="nil"/>
          <w:between w:val="nil"/>
        </w:pBdr>
        <w:spacing w:before="93"/>
        <w:ind w:left="851" w:right="547"/>
        <w:rPr>
          <w:color w:val="000000"/>
        </w:rPr>
      </w:pPr>
      <w:r>
        <w:rPr>
          <w:color w:val="000000"/>
        </w:rPr>
        <w:t>Fir Tree CIC recognises that allegations of sexual violence and sexual harassment are likely to be complex and require difficult professional decisions to be made.</w:t>
      </w:r>
    </w:p>
    <w:p w14:paraId="043495E4" w14:textId="77777777" w:rsidR="001740A4" w:rsidRDefault="001740A4">
      <w:pPr>
        <w:pBdr>
          <w:top w:val="nil"/>
          <w:left w:val="nil"/>
          <w:bottom w:val="nil"/>
          <w:right w:val="nil"/>
          <w:between w:val="nil"/>
        </w:pBdr>
        <w:spacing w:before="6"/>
        <w:ind w:left="851" w:right="547"/>
        <w:rPr>
          <w:color w:val="000000"/>
        </w:rPr>
      </w:pPr>
    </w:p>
    <w:p w14:paraId="7066FE07" w14:textId="77777777" w:rsidR="001740A4" w:rsidRDefault="00E67881">
      <w:pPr>
        <w:pBdr>
          <w:top w:val="nil"/>
          <w:left w:val="nil"/>
          <w:bottom w:val="nil"/>
          <w:right w:val="nil"/>
          <w:between w:val="nil"/>
        </w:pBdr>
        <w:spacing w:line="235" w:lineRule="auto"/>
        <w:ind w:left="851" w:right="547"/>
        <w:rPr>
          <w:color w:val="000000"/>
          <w:sz w:val="23"/>
          <w:szCs w:val="23"/>
          <w:vertAlign w:val="superscript"/>
        </w:rPr>
      </w:pPr>
      <w:r>
        <w:rPr>
          <w:color w:val="000000"/>
        </w:rPr>
        <w:t xml:space="preserve">Decisions will be made on a </w:t>
      </w:r>
      <w:proofErr w:type="gramStart"/>
      <w:r>
        <w:rPr>
          <w:color w:val="000000"/>
        </w:rPr>
        <w:t>case by case</w:t>
      </w:r>
      <w:proofErr w:type="gramEnd"/>
      <w:r>
        <w:rPr>
          <w:color w:val="000000"/>
        </w:rPr>
        <w:t xml:space="preserve"> basis with the DSL taking a leading role, supported by other agencies such as Social Care and the Police as required</w:t>
      </w:r>
      <w:r>
        <w:rPr>
          <w:color w:val="000000"/>
          <w:sz w:val="23"/>
          <w:szCs w:val="23"/>
          <w:vertAlign w:val="superscript"/>
        </w:rPr>
        <w:t>.</w:t>
      </w:r>
    </w:p>
    <w:p w14:paraId="3A2C4735" w14:textId="77777777" w:rsidR="001740A4" w:rsidRDefault="001740A4">
      <w:pPr>
        <w:pBdr>
          <w:top w:val="nil"/>
          <w:left w:val="nil"/>
          <w:bottom w:val="nil"/>
          <w:right w:val="nil"/>
          <w:between w:val="nil"/>
        </w:pBdr>
        <w:spacing w:line="235" w:lineRule="auto"/>
        <w:ind w:left="851" w:right="547"/>
        <w:rPr>
          <w:color w:val="000000"/>
        </w:rPr>
      </w:pPr>
    </w:p>
    <w:p w14:paraId="4FB48F0D" w14:textId="77777777" w:rsidR="001740A4" w:rsidRDefault="00E67881">
      <w:pPr>
        <w:pBdr>
          <w:top w:val="nil"/>
          <w:left w:val="nil"/>
          <w:bottom w:val="nil"/>
          <w:right w:val="nil"/>
          <w:between w:val="nil"/>
        </w:pBdr>
        <w:spacing w:before="6"/>
        <w:ind w:left="851" w:right="547"/>
        <w:rPr>
          <w:b/>
          <w:color w:val="000000"/>
          <w:sz w:val="24"/>
          <w:szCs w:val="24"/>
        </w:rPr>
      </w:pPr>
      <w:r>
        <w:rPr>
          <w:b/>
          <w:color w:val="000000"/>
          <w:sz w:val="24"/>
          <w:szCs w:val="24"/>
        </w:rPr>
        <w:t>Peer on Peer Abuse</w:t>
      </w:r>
    </w:p>
    <w:p w14:paraId="5CE0B48C" w14:textId="77777777" w:rsidR="001740A4" w:rsidRDefault="001740A4">
      <w:pPr>
        <w:pBdr>
          <w:top w:val="nil"/>
          <w:left w:val="nil"/>
          <w:bottom w:val="nil"/>
          <w:right w:val="nil"/>
          <w:between w:val="nil"/>
        </w:pBdr>
        <w:spacing w:before="6"/>
        <w:ind w:left="851" w:right="547"/>
        <w:rPr>
          <w:b/>
          <w:color w:val="000000"/>
        </w:rPr>
      </w:pPr>
    </w:p>
    <w:p w14:paraId="337B3BFF" w14:textId="6D2E02FB" w:rsidR="001740A4" w:rsidRDefault="00E67881">
      <w:pPr>
        <w:pBdr>
          <w:top w:val="nil"/>
          <w:left w:val="nil"/>
          <w:bottom w:val="nil"/>
          <w:right w:val="nil"/>
          <w:between w:val="nil"/>
        </w:pBdr>
        <w:spacing w:before="6"/>
        <w:ind w:left="851" w:right="547"/>
        <w:rPr>
          <w:b/>
          <w:color w:val="000000"/>
        </w:rPr>
      </w:pPr>
      <w:r>
        <w:rPr>
          <w:color w:val="000000"/>
        </w:rPr>
        <w:t xml:space="preserve">All learners have a right to attend college and learn in a safe environment. All peer-on-peer </w:t>
      </w:r>
      <w:r w:rsidR="00B41DC1">
        <w:rPr>
          <w:color w:val="000000"/>
        </w:rPr>
        <w:t xml:space="preserve">(now referred to as child-on-child) </w:t>
      </w:r>
      <w:r>
        <w:rPr>
          <w:color w:val="000000"/>
        </w:rPr>
        <w:t>abuse is unacceptable and will be taken seriously. Staff recognise that while both boys and girls can abuse their peers, it is more likely that girls will be victims and boys’ perpetrators of such abuse. Peer on peer abuse is not tolerated, passed off as “banter” or seen as “part of growing up”. It is likely to include, but not limited to:</w:t>
      </w:r>
    </w:p>
    <w:p w14:paraId="19B97703" w14:textId="77777777" w:rsidR="001740A4" w:rsidRDefault="001740A4">
      <w:pPr>
        <w:pBdr>
          <w:top w:val="nil"/>
          <w:left w:val="nil"/>
          <w:bottom w:val="nil"/>
          <w:right w:val="nil"/>
          <w:between w:val="nil"/>
        </w:pBdr>
        <w:ind w:left="851" w:right="547"/>
        <w:rPr>
          <w:color w:val="000000"/>
        </w:rPr>
      </w:pPr>
    </w:p>
    <w:p w14:paraId="7B176B9A" w14:textId="77777777" w:rsidR="001740A4" w:rsidRDefault="00E67881">
      <w:pPr>
        <w:numPr>
          <w:ilvl w:val="0"/>
          <w:numId w:val="24"/>
        </w:numPr>
        <w:pBdr>
          <w:top w:val="nil"/>
          <w:left w:val="nil"/>
          <w:bottom w:val="nil"/>
          <w:right w:val="nil"/>
          <w:between w:val="nil"/>
        </w:pBdr>
        <w:tabs>
          <w:tab w:val="left" w:pos="2212"/>
          <w:tab w:val="left" w:pos="2213"/>
        </w:tabs>
        <w:spacing w:before="17"/>
        <w:ind w:right="547"/>
      </w:pPr>
      <w:r>
        <w:rPr>
          <w:color w:val="000000"/>
        </w:rPr>
        <w:t>bullying (including cyber bullying)</w:t>
      </w:r>
    </w:p>
    <w:p w14:paraId="4C87F804" w14:textId="77777777" w:rsidR="001740A4" w:rsidRDefault="00E67881">
      <w:pPr>
        <w:numPr>
          <w:ilvl w:val="0"/>
          <w:numId w:val="24"/>
        </w:numPr>
        <w:pBdr>
          <w:top w:val="nil"/>
          <w:left w:val="nil"/>
          <w:bottom w:val="nil"/>
          <w:right w:val="nil"/>
          <w:between w:val="nil"/>
        </w:pBdr>
        <w:tabs>
          <w:tab w:val="left" w:pos="2212"/>
          <w:tab w:val="left" w:pos="2213"/>
        </w:tabs>
        <w:spacing w:before="16"/>
        <w:ind w:right="547"/>
      </w:pPr>
      <w:r>
        <w:rPr>
          <w:color w:val="000000"/>
        </w:rPr>
        <w:t xml:space="preserve">gender based violence / sexual </w:t>
      </w:r>
      <w:proofErr w:type="gramStart"/>
      <w:r>
        <w:rPr>
          <w:color w:val="000000"/>
        </w:rPr>
        <w:t>assaults</w:t>
      </w:r>
      <w:proofErr w:type="gramEnd"/>
    </w:p>
    <w:p w14:paraId="1742A213" w14:textId="77777777" w:rsidR="001740A4" w:rsidRDefault="00E67881">
      <w:pPr>
        <w:numPr>
          <w:ilvl w:val="0"/>
          <w:numId w:val="24"/>
        </w:numPr>
        <w:pBdr>
          <w:top w:val="nil"/>
          <w:left w:val="nil"/>
          <w:bottom w:val="nil"/>
          <w:right w:val="nil"/>
          <w:between w:val="nil"/>
        </w:pBdr>
        <w:tabs>
          <w:tab w:val="left" w:pos="2212"/>
          <w:tab w:val="left" w:pos="2213"/>
        </w:tabs>
        <w:spacing w:before="14"/>
        <w:ind w:right="547"/>
      </w:pPr>
      <w:r>
        <w:rPr>
          <w:color w:val="000000"/>
        </w:rPr>
        <w:t>sexting or</w:t>
      </w:r>
    </w:p>
    <w:p w14:paraId="7250669A" w14:textId="77777777" w:rsidR="001740A4" w:rsidRDefault="00E67881">
      <w:pPr>
        <w:numPr>
          <w:ilvl w:val="0"/>
          <w:numId w:val="24"/>
        </w:numPr>
        <w:pBdr>
          <w:top w:val="nil"/>
          <w:left w:val="nil"/>
          <w:bottom w:val="nil"/>
          <w:right w:val="nil"/>
          <w:between w:val="nil"/>
        </w:pBdr>
        <w:tabs>
          <w:tab w:val="left" w:pos="2212"/>
          <w:tab w:val="left" w:pos="2213"/>
        </w:tabs>
        <w:spacing w:before="16"/>
        <w:ind w:right="547"/>
      </w:pPr>
      <w:r>
        <w:rPr>
          <w:color w:val="000000"/>
        </w:rPr>
        <w:t>Initiation / hazing type violence and rituals.</w:t>
      </w:r>
    </w:p>
    <w:p w14:paraId="117D0886" w14:textId="77777777" w:rsidR="001740A4" w:rsidRDefault="001740A4">
      <w:pPr>
        <w:pBdr>
          <w:top w:val="nil"/>
          <w:left w:val="nil"/>
          <w:bottom w:val="nil"/>
          <w:right w:val="nil"/>
          <w:between w:val="nil"/>
        </w:pBdr>
        <w:spacing w:before="16"/>
        <w:ind w:left="851" w:right="547"/>
        <w:rPr>
          <w:color w:val="000000"/>
        </w:rPr>
      </w:pPr>
    </w:p>
    <w:p w14:paraId="04BCC9C9" w14:textId="77777777" w:rsidR="001740A4" w:rsidRDefault="00E67881">
      <w:pPr>
        <w:pBdr>
          <w:top w:val="nil"/>
          <w:left w:val="nil"/>
          <w:bottom w:val="nil"/>
          <w:right w:val="nil"/>
          <w:between w:val="nil"/>
        </w:pBdr>
        <w:spacing w:before="16"/>
        <w:ind w:left="851" w:right="547"/>
        <w:rPr>
          <w:color w:val="000000"/>
        </w:rPr>
      </w:pPr>
      <w:r>
        <w:rPr>
          <w:color w:val="000000"/>
        </w:rPr>
        <w:t>Consequently, peer on peer abuse is dealt with as a safeguarding concern, recorded as such and not managed through the systems set out in Fir Tree CIC behaviour policy.</w:t>
      </w:r>
    </w:p>
    <w:p w14:paraId="5995D3F9" w14:textId="77777777" w:rsidR="001740A4" w:rsidRDefault="001740A4">
      <w:pPr>
        <w:pBdr>
          <w:top w:val="nil"/>
          <w:left w:val="nil"/>
          <w:bottom w:val="nil"/>
          <w:right w:val="nil"/>
          <w:between w:val="nil"/>
        </w:pBdr>
        <w:spacing w:before="16"/>
        <w:ind w:left="851" w:right="547"/>
        <w:rPr>
          <w:color w:val="000000"/>
        </w:rPr>
      </w:pPr>
    </w:p>
    <w:p w14:paraId="63F1DAE3" w14:textId="77777777" w:rsidR="001740A4" w:rsidRDefault="00E67881">
      <w:pPr>
        <w:pBdr>
          <w:top w:val="nil"/>
          <w:left w:val="nil"/>
          <w:bottom w:val="nil"/>
          <w:right w:val="nil"/>
          <w:between w:val="nil"/>
        </w:pBdr>
        <w:spacing w:before="1"/>
        <w:ind w:left="851" w:right="547"/>
        <w:rPr>
          <w:color w:val="000000"/>
        </w:rPr>
      </w:pPr>
      <w:r>
        <w:rPr>
          <w:color w:val="000000"/>
        </w:rPr>
        <w:t>Victims, perpetrators and any other learner affected by peer-on-peer abuse will be supported through Fir Tree CIC’s pastoral system and the support will be regularly reviewed.  We minimise the risk of peer-on-peer abuse by providing:</w:t>
      </w:r>
    </w:p>
    <w:p w14:paraId="506711BA" w14:textId="77777777" w:rsidR="001740A4" w:rsidRDefault="00E67881">
      <w:pPr>
        <w:numPr>
          <w:ilvl w:val="0"/>
          <w:numId w:val="25"/>
        </w:numPr>
        <w:pBdr>
          <w:top w:val="nil"/>
          <w:left w:val="nil"/>
          <w:bottom w:val="nil"/>
          <w:right w:val="nil"/>
          <w:between w:val="nil"/>
        </w:pBdr>
        <w:tabs>
          <w:tab w:val="left" w:pos="2080"/>
          <w:tab w:val="left" w:pos="2081"/>
        </w:tabs>
        <w:spacing w:before="112"/>
        <w:ind w:right="547"/>
      </w:pPr>
      <w:r>
        <w:rPr>
          <w:color w:val="000000"/>
        </w:rPr>
        <w:t>A relevant curriculum, that helps learners to develop their understanding of acceptable behaviours, healthy relationships and keeping themselves safe.</w:t>
      </w:r>
    </w:p>
    <w:p w14:paraId="1D1FEF8E" w14:textId="77777777" w:rsidR="001740A4" w:rsidRDefault="00E67881">
      <w:pPr>
        <w:numPr>
          <w:ilvl w:val="0"/>
          <w:numId w:val="25"/>
        </w:numPr>
        <w:pBdr>
          <w:top w:val="nil"/>
          <w:left w:val="nil"/>
          <w:bottom w:val="nil"/>
          <w:right w:val="nil"/>
          <w:between w:val="nil"/>
        </w:pBdr>
        <w:tabs>
          <w:tab w:val="left" w:pos="2080"/>
          <w:tab w:val="left" w:pos="2081"/>
        </w:tabs>
        <w:spacing w:before="99"/>
        <w:ind w:right="547"/>
      </w:pPr>
      <w:r>
        <w:rPr>
          <w:color w:val="000000"/>
        </w:rPr>
        <w:t>Established systems for learners to raise concerns with staff, knowing they will be listened to, supported and valued, and that the issues they raise will be taken seriously.</w:t>
      </w:r>
    </w:p>
    <w:p w14:paraId="6D35CC09" w14:textId="77777777" w:rsidR="001740A4" w:rsidRDefault="001740A4">
      <w:pPr>
        <w:spacing w:before="75"/>
        <w:ind w:left="851" w:right="547"/>
        <w:rPr>
          <w:sz w:val="20"/>
          <w:szCs w:val="20"/>
        </w:rPr>
      </w:pPr>
    </w:p>
    <w:p w14:paraId="43E170FA" w14:textId="77777777" w:rsidR="001740A4" w:rsidRDefault="00E67881">
      <w:pPr>
        <w:pBdr>
          <w:top w:val="nil"/>
          <w:left w:val="nil"/>
          <w:bottom w:val="nil"/>
          <w:right w:val="nil"/>
          <w:between w:val="nil"/>
        </w:pBdr>
        <w:spacing w:before="117"/>
        <w:ind w:left="851" w:right="547"/>
        <w:rPr>
          <w:color w:val="000000"/>
        </w:rPr>
      </w:pPr>
      <w:r>
        <w:rPr>
          <w:color w:val="000000"/>
        </w:rPr>
        <w:t>The DSL liaises with other professionals to develop robust risk assessments and appropriate specialist targeted work for learners that are identified as posing a potential risk to other learners.</w:t>
      </w:r>
    </w:p>
    <w:p w14:paraId="3AB7FC77" w14:textId="77777777" w:rsidR="001740A4" w:rsidRDefault="001740A4">
      <w:pPr>
        <w:pBdr>
          <w:top w:val="nil"/>
          <w:left w:val="nil"/>
          <w:bottom w:val="nil"/>
          <w:right w:val="nil"/>
          <w:between w:val="nil"/>
        </w:pBdr>
        <w:ind w:left="851" w:right="547"/>
        <w:rPr>
          <w:color w:val="000000"/>
        </w:rPr>
      </w:pPr>
    </w:p>
    <w:p w14:paraId="3F5D2C4F" w14:textId="77777777" w:rsidR="001740A4" w:rsidRDefault="00E67881">
      <w:pPr>
        <w:pBdr>
          <w:top w:val="nil"/>
          <w:left w:val="nil"/>
          <w:bottom w:val="nil"/>
          <w:right w:val="nil"/>
          <w:between w:val="nil"/>
        </w:pBdr>
        <w:ind w:left="851" w:right="547"/>
        <w:rPr>
          <w:b/>
          <w:color w:val="000000"/>
          <w:sz w:val="24"/>
          <w:szCs w:val="24"/>
        </w:rPr>
      </w:pPr>
      <w:r>
        <w:rPr>
          <w:b/>
          <w:color w:val="000000"/>
          <w:sz w:val="24"/>
          <w:szCs w:val="24"/>
        </w:rPr>
        <w:t>Bullying</w:t>
      </w:r>
    </w:p>
    <w:p w14:paraId="7479ACAF" w14:textId="77777777" w:rsidR="001740A4" w:rsidRDefault="001740A4">
      <w:pPr>
        <w:pBdr>
          <w:top w:val="nil"/>
          <w:left w:val="nil"/>
          <w:bottom w:val="nil"/>
          <w:right w:val="nil"/>
          <w:between w:val="nil"/>
        </w:pBdr>
        <w:ind w:left="851" w:right="547"/>
        <w:rPr>
          <w:color w:val="000000"/>
        </w:rPr>
      </w:pPr>
    </w:p>
    <w:p w14:paraId="7AE2BB8B" w14:textId="77777777" w:rsidR="001740A4" w:rsidRDefault="00E67881">
      <w:pPr>
        <w:pBdr>
          <w:top w:val="nil"/>
          <w:left w:val="nil"/>
          <w:bottom w:val="nil"/>
          <w:right w:val="nil"/>
          <w:between w:val="nil"/>
        </w:pBdr>
        <w:ind w:left="851" w:right="547"/>
        <w:rPr>
          <w:color w:val="000000"/>
        </w:rPr>
      </w:pPr>
      <w:r>
        <w:rPr>
          <w:color w:val="000000"/>
        </w:rPr>
        <w:t>Our policy on anti-bullying is set out in a separate document.  All staff are aware that learners with SEND and / or differences / perceived differences are more susceptible to being bullied / victims of abuse.</w:t>
      </w:r>
    </w:p>
    <w:p w14:paraId="6741BB01" w14:textId="77777777" w:rsidR="001740A4" w:rsidRDefault="001740A4">
      <w:pPr>
        <w:pBdr>
          <w:top w:val="nil"/>
          <w:left w:val="nil"/>
          <w:bottom w:val="nil"/>
          <w:right w:val="nil"/>
          <w:between w:val="nil"/>
        </w:pBdr>
        <w:ind w:left="851" w:right="547"/>
        <w:rPr>
          <w:color w:val="000000"/>
        </w:rPr>
      </w:pPr>
    </w:p>
    <w:p w14:paraId="5FB00AC6" w14:textId="77777777" w:rsidR="001740A4" w:rsidRDefault="00E67881">
      <w:pPr>
        <w:pBdr>
          <w:top w:val="nil"/>
          <w:left w:val="nil"/>
          <w:bottom w:val="nil"/>
          <w:right w:val="nil"/>
          <w:between w:val="nil"/>
        </w:pBdr>
        <w:ind w:left="851" w:right="547"/>
        <w:rPr>
          <w:color w:val="000000"/>
        </w:rPr>
      </w:pPr>
      <w:r>
        <w:rPr>
          <w:color w:val="000000"/>
        </w:rPr>
        <w:lastRenderedPageBreak/>
        <w:t>We keep a record of known bullying incidents.</w:t>
      </w:r>
    </w:p>
    <w:p w14:paraId="7F9A3FF8" w14:textId="77777777" w:rsidR="001740A4" w:rsidRDefault="001740A4">
      <w:pPr>
        <w:pBdr>
          <w:top w:val="nil"/>
          <w:left w:val="nil"/>
          <w:bottom w:val="nil"/>
          <w:right w:val="nil"/>
          <w:between w:val="nil"/>
        </w:pBdr>
        <w:ind w:left="851" w:right="547"/>
        <w:rPr>
          <w:color w:val="000000"/>
        </w:rPr>
      </w:pPr>
    </w:p>
    <w:p w14:paraId="5B94F877" w14:textId="77777777" w:rsidR="001740A4" w:rsidRDefault="00E67881">
      <w:pPr>
        <w:pBdr>
          <w:top w:val="nil"/>
          <w:left w:val="nil"/>
          <w:bottom w:val="nil"/>
          <w:right w:val="nil"/>
          <w:between w:val="nil"/>
        </w:pBdr>
        <w:spacing w:before="6"/>
        <w:ind w:left="851" w:right="547"/>
        <w:rPr>
          <w:color w:val="000000"/>
          <w:sz w:val="26"/>
          <w:szCs w:val="26"/>
        </w:rPr>
      </w:pPr>
      <w:r>
        <w:rPr>
          <w:color w:val="000000"/>
          <w:sz w:val="35"/>
          <w:szCs w:val="35"/>
        </w:rPr>
        <w:tab/>
        <w:t xml:space="preserve">      </w:t>
      </w:r>
      <w:r>
        <w:rPr>
          <w:color w:val="000000"/>
          <w:sz w:val="26"/>
          <w:szCs w:val="26"/>
        </w:rPr>
        <w:t xml:space="preserve"> </w:t>
      </w:r>
    </w:p>
    <w:p w14:paraId="7D0CD24E" w14:textId="77777777" w:rsidR="001740A4" w:rsidRDefault="001740A4">
      <w:pPr>
        <w:pBdr>
          <w:top w:val="nil"/>
          <w:left w:val="nil"/>
          <w:bottom w:val="nil"/>
          <w:right w:val="nil"/>
          <w:between w:val="nil"/>
        </w:pBdr>
        <w:spacing w:before="6"/>
        <w:ind w:left="851" w:right="547"/>
        <w:rPr>
          <w:color w:val="000000"/>
          <w:sz w:val="26"/>
          <w:szCs w:val="26"/>
        </w:rPr>
      </w:pPr>
    </w:p>
    <w:p w14:paraId="17E66A45" w14:textId="77777777" w:rsidR="001740A4" w:rsidRDefault="00E67881">
      <w:pPr>
        <w:pBdr>
          <w:top w:val="nil"/>
          <w:left w:val="nil"/>
          <w:bottom w:val="nil"/>
          <w:right w:val="nil"/>
          <w:between w:val="nil"/>
        </w:pBdr>
        <w:spacing w:before="6"/>
        <w:ind w:left="851" w:right="547"/>
        <w:rPr>
          <w:b/>
          <w:color w:val="000000"/>
          <w:sz w:val="24"/>
          <w:szCs w:val="24"/>
        </w:rPr>
      </w:pPr>
      <w:r>
        <w:rPr>
          <w:b/>
          <w:color w:val="000000"/>
          <w:sz w:val="24"/>
          <w:szCs w:val="24"/>
        </w:rPr>
        <w:t>Radicalisation</w:t>
      </w:r>
    </w:p>
    <w:p w14:paraId="7D8789EB" w14:textId="77777777" w:rsidR="001740A4" w:rsidRDefault="001740A4">
      <w:pPr>
        <w:pBdr>
          <w:top w:val="nil"/>
          <w:left w:val="nil"/>
          <w:bottom w:val="nil"/>
          <w:right w:val="nil"/>
          <w:between w:val="nil"/>
        </w:pBdr>
        <w:spacing w:before="6"/>
        <w:ind w:left="851" w:right="547"/>
        <w:rPr>
          <w:b/>
          <w:color w:val="000000"/>
          <w:sz w:val="24"/>
          <w:szCs w:val="24"/>
        </w:rPr>
      </w:pPr>
    </w:p>
    <w:p w14:paraId="53C2E6B2" w14:textId="77777777" w:rsidR="001740A4" w:rsidRDefault="00E67881">
      <w:pPr>
        <w:pBdr>
          <w:top w:val="nil"/>
          <w:left w:val="nil"/>
          <w:bottom w:val="nil"/>
          <w:right w:val="nil"/>
          <w:between w:val="nil"/>
        </w:pBdr>
        <w:spacing w:before="93"/>
        <w:ind w:left="851" w:right="547"/>
        <w:rPr>
          <w:color w:val="000000"/>
        </w:rPr>
      </w:pPr>
      <w:r>
        <w:rPr>
          <w:color w:val="000000"/>
        </w:rPr>
        <w:t xml:space="preserve">Protecting learners from the risk of radicalisation is part of Fir Tree CIC’s’ wider safeguarding duties. Radicalisation refers to the process by which a person comes to support terrorism and forms of extremism. There is no single way of identifying an individual who is likely to be susceptible to an extremist ideology. As with managing other safeguarding risks, our college will be alert to changes in learner’s behaviour that could indicate that they </w:t>
      </w:r>
      <w:proofErr w:type="gramStart"/>
      <w:r>
        <w:rPr>
          <w:color w:val="000000"/>
        </w:rPr>
        <w:t>are in need of</w:t>
      </w:r>
      <w:proofErr w:type="gramEnd"/>
      <w:r>
        <w:rPr>
          <w:color w:val="000000"/>
        </w:rPr>
        <w:t xml:space="preserve"> protection. Staff should use their professional judgement in identifying learners who might be at risk of radicalisation and act proportionately which may include making a referral to the Channel programme.</w:t>
      </w:r>
    </w:p>
    <w:p w14:paraId="77190AE9" w14:textId="77777777" w:rsidR="001740A4" w:rsidRDefault="001740A4">
      <w:pPr>
        <w:pBdr>
          <w:top w:val="nil"/>
          <w:left w:val="nil"/>
          <w:bottom w:val="nil"/>
          <w:right w:val="nil"/>
          <w:between w:val="nil"/>
        </w:pBdr>
        <w:ind w:left="851" w:right="547"/>
        <w:rPr>
          <w:color w:val="000000"/>
        </w:rPr>
      </w:pPr>
    </w:p>
    <w:p w14:paraId="16C47B17" w14:textId="77777777" w:rsidR="001740A4" w:rsidRDefault="00E67881">
      <w:pPr>
        <w:pStyle w:val="Heading2"/>
        <w:ind w:left="851" w:right="547"/>
        <w:rPr>
          <w:b/>
          <w:i w:val="0"/>
          <w:sz w:val="24"/>
          <w:szCs w:val="24"/>
          <w:u w:val="none"/>
        </w:rPr>
      </w:pPr>
      <w:r>
        <w:rPr>
          <w:b/>
          <w:i w:val="0"/>
          <w:sz w:val="24"/>
          <w:szCs w:val="24"/>
          <w:u w:val="none"/>
        </w:rPr>
        <w:t>Child Sexual Exploitation</w:t>
      </w:r>
    </w:p>
    <w:p w14:paraId="0AB2F14F" w14:textId="77777777" w:rsidR="001740A4" w:rsidRDefault="001740A4">
      <w:pPr>
        <w:pBdr>
          <w:top w:val="nil"/>
          <w:left w:val="nil"/>
          <w:bottom w:val="nil"/>
          <w:right w:val="nil"/>
          <w:between w:val="nil"/>
        </w:pBdr>
        <w:ind w:left="851" w:right="547"/>
        <w:rPr>
          <w:i/>
          <w:color w:val="000000"/>
          <w:sz w:val="14"/>
          <w:szCs w:val="14"/>
        </w:rPr>
      </w:pPr>
    </w:p>
    <w:p w14:paraId="0DE00FE9" w14:textId="77777777" w:rsidR="001740A4" w:rsidRDefault="00E67881">
      <w:pPr>
        <w:pBdr>
          <w:top w:val="nil"/>
          <w:left w:val="nil"/>
          <w:bottom w:val="nil"/>
          <w:right w:val="nil"/>
          <w:between w:val="nil"/>
        </w:pBdr>
        <w:spacing w:before="94"/>
        <w:ind w:left="851" w:right="547"/>
        <w:jc w:val="both"/>
        <w:rPr>
          <w:color w:val="000000"/>
        </w:rPr>
      </w:pPr>
      <w:r>
        <w:rPr>
          <w:color w:val="000000"/>
        </w:rPr>
        <w:t>The following list of indicators is not exhaustive or definitive, but it does highlight common signs which can assist professionals in identifying children or young people who may be victims of sexual exploitation.</w:t>
      </w:r>
    </w:p>
    <w:p w14:paraId="67CF1790" w14:textId="77777777" w:rsidR="001740A4" w:rsidRDefault="001740A4">
      <w:pPr>
        <w:pBdr>
          <w:top w:val="nil"/>
          <w:left w:val="nil"/>
          <w:bottom w:val="nil"/>
          <w:right w:val="nil"/>
          <w:between w:val="nil"/>
        </w:pBdr>
        <w:spacing w:before="94"/>
        <w:ind w:left="851" w:right="547"/>
        <w:jc w:val="both"/>
        <w:rPr>
          <w:color w:val="000000"/>
        </w:rPr>
      </w:pPr>
    </w:p>
    <w:p w14:paraId="0EC7D8D1" w14:textId="77777777" w:rsidR="001740A4" w:rsidRDefault="00E67881">
      <w:pPr>
        <w:pBdr>
          <w:top w:val="nil"/>
          <w:left w:val="nil"/>
          <w:bottom w:val="nil"/>
          <w:right w:val="nil"/>
          <w:between w:val="nil"/>
        </w:pBdr>
        <w:spacing w:before="1"/>
        <w:ind w:left="851" w:right="547"/>
        <w:jc w:val="both"/>
        <w:rPr>
          <w:color w:val="000000"/>
        </w:rPr>
      </w:pPr>
      <w:r>
        <w:rPr>
          <w:color w:val="000000"/>
        </w:rPr>
        <w:t>Signs include:</w:t>
      </w:r>
    </w:p>
    <w:p w14:paraId="23D573D0" w14:textId="77777777" w:rsidR="001740A4" w:rsidRDefault="001740A4">
      <w:pPr>
        <w:pBdr>
          <w:top w:val="nil"/>
          <w:left w:val="nil"/>
          <w:bottom w:val="nil"/>
          <w:right w:val="nil"/>
          <w:between w:val="nil"/>
        </w:pBdr>
        <w:spacing w:before="1"/>
        <w:ind w:left="851" w:right="547"/>
        <w:jc w:val="both"/>
        <w:rPr>
          <w:color w:val="000000"/>
        </w:rPr>
      </w:pPr>
    </w:p>
    <w:p w14:paraId="4EC8BAA5" w14:textId="77777777" w:rsidR="001740A4" w:rsidRDefault="00E67881">
      <w:pPr>
        <w:numPr>
          <w:ilvl w:val="0"/>
          <w:numId w:val="26"/>
        </w:numPr>
        <w:pBdr>
          <w:top w:val="nil"/>
          <w:left w:val="nil"/>
          <w:bottom w:val="nil"/>
          <w:right w:val="nil"/>
          <w:between w:val="nil"/>
        </w:pBdr>
        <w:tabs>
          <w:tab w:val="left" w:pos="2080"/>
          <w:tab w:val="left" w:pos="2081"/>
        </w:tabs>
        <w:ind w:right="547"/>
      </w:pPr>
      <w:r>
        <w:rPr>
          <w:color w:val="000000"/>
        </w:rPr>
        <w:t>underage sexual activity</w:t>
      </w:r>
    </w:p>
    <w:p w14:paraId="05AD1BBE"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inappropriate sexual or sexualised behaviour</w:t>
      </w:r>
    </w:p>
    <w:p w14:paraId="5D0E0CA8" w14:textId="77777777" w:rsidR="001740A4" w:rsidRDefault="00E67881">
      <w:pPr>
        <w:numPr>
          <w:ilvl w:val="0"/>
          <w:numId w:val="26"/>
        </w:numPr>
        <w:pBdr>
          <w:top w:val="nil"/>
          <w:left w:val="nil"/>
          <w:bottom w:val="nil"/>
          <w:right w:val="nil"/>
          <w:between w:val="nil"/>
        </w:pBdr>
        <w:tabs>
          <w:tab w:val="left" w:pos="2080"/>
          <w:tab w:val="left" w:pos="2081"/>
        </w:tabs>
        <w:spacing w:before="96"/>
        <w:ind w:right="547"/>
      </w:pPr>
      <w:r>
        <w:rPr>
          <w:color w:val="000000"/>
        </w:rPr>
        <w:t>sexually risky behaviour, 'swapping' sex</w:t>
      </w:r>
    </w:p>
    <w:p w14:paraId="7F08718D"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 xml:space="preserve">repeat sexually transmitted </w:t>
      </w:r>
      <w:proofErr w:type="gramStart"/>
      <w:r>
        <w:rPr>
          <w:color w:val="000000"/>
        </w:rPr>
        <w:t>infections</w:t>
      </w:r>
      <w:proofErr w:type="gramEnd"/>
    </w:p>
    <w:p w14:paraId="01F93D57" w14:textId="77777777" w:rsidR="001740A4" w:rsidRDefault="00E67881">
      <w:pPr>
        <w:numPr>
          <w:ilvl w:val="0"/>
          <w:numId w:val="26"/>
        </w:numPr>
        <w:pBdr>
          <w:top w:val="nil"/>
          <w:left w:val="nil"/>
          <w:bottom w:val="nil"/>
          <w:right w:val="nil"/>
          <w:between w:val="nil"/>
        </w:pBdr>
        <w:tabs>
          <w:tab w:val="left" w:pos="2080"/>
          <w:tab w:val="left" w:pos="2081"/>
        </w:tabs>
        <w:spacing w:before="54"/>
        <w:ind w:right="547"/>
      </w:pPr>
      <w:r>
        <w:rPr>
          <w:color w:val="000000"/>
        </w:rPr>
        <w:t xml:space="preserve">in girls, repeat pregnancy, abortions, </w:t>
      </w:r>
      <w:proofErr w:type="gramStart"/>
      <w:r>
        <w:rPr>
          <w:color w:val="000000"/>
        </w:rPr>
        <w:t>miscarriage</w:t>
      </w:r>
      <w:proofErr w:type="gramEnd"/>
    </w:p>
    <w:p w14:paraId="51B2E3AF"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receiving unexplained gifts or gifts from unknown sources</w:t>
      </w:r>
    </w:p>
    <w:p w14:paraId="56D58971" w14:textId="77777777" w:rsidR="001740A4" w:rsidRDefault="00E67881">
      <w:pPr>
        <w:numPr>
          <w:ilvl w:val="0"/>
          <w:numId w:val="26"/>
        </w:numPr>
        <w:pBdr>
          <w:top w:val="nil"/>
          <w:left w:val="nil"/>
          <w:bottom w:val="nil"/>
          <w:right w:val="nil"/>
          <w:between w:val="nil"/>
        </w:pBdr>
        <w:tabs>
          <w:tab w:val="left" w:pos="2080"/>
          <w:tab w:val="left" w:pos="2081"/>
        </w:tabs>
        <w:spacing w:before="54"/>
        <w:ind w:right="547"/>
      </w:pPr>
      <w:r>
        <w:rPr>
          <w:color w:val="000000"/>
        </w:rPr>
        <w:t>having multiple mobile phones and worrying about losing contact via mobile</w:t>
      </w:r>
    </w:p>
    <w:p w14:paraId="59068EDD"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having unaffordable new things (clothes, mobile) or expensive habits (alcohol, drugs)</w:t>
      </w:r>
    </w:p>
    <w:p w14:paraId="6BA393D1"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 xml:space="preserve">changes in the way they </w:t>
      </w:r>
      <w:proofErr w:type="gramStart"/>
      <w:r>
        <w:rPr>
          <w:color w:val="000000"/>
        </w:rPr>
        <w:t>dress</w:t>
      </w:r>
      <w:proofErr w:type="gramEnd"/>
    </w:p>
    <w:p w14:paraId="7D6AA977" w14:textId="77777777" w:rsidR="001740A4" w:rsidRDefault="00E67881">
      <w:pPr>
        <w:numPr>
          <w:ilvl w:val="0"/>
          <w:numId w:val="26"/>
        </w:numPr>
        <w:pBdr>
          <w:top w:val="nil"/>
          <w:left w:val="nil"/>
          <w:bottom w:val="nil"/>
          <w:right w:val="nil"/>
          <w:between w:val="nil"/>
        </w:pBdr>
        <w:tabs>
          <w:tab w:val="left" w:pos="2080"/>
          <w:tab w:val="left" w:pos="2081"/>
        </w:tabs>
        <w:spacing w:before="54"/>
        <w:ind w:right="547"/>
      </w:pPr>
      <w:r>
        <w:rPr>
          <w:color w:val="000000"/>
        </w:rPr>
        <w:t xml:space="preserve">going to hotels or other unusual locations to meet </w:t>
      </w:r>
      <w:proofErr w:type="gramStart"/>
      <w:r>
        <w:rPr>
          <w:color w:val="000000"/>
        </w:rPr>
        <w:t>friends</w:t>
      </w:r>
      <w:proofErr w:type="gramEnd"/>
    </w:p>
    <w:p w14:paraId="7FF433D6"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 xml:space="preserve">seen at known places of </w:t>
      </w:r>
      <w:proofErr w:type="gramStart"/>
      <w:r>
        <w:rPr>
          <w:color w:val="000000"/>
        </w:rPr>
        <w:t>concern</w:t>
      </w:r>
      <w:proofErr w:type="gramEnd"/>
    </w:p>
    <w:p w14:paraId="56759173" w14:textId="77777777" w:rsidR="001740A4" w:rsidRDefault="00E67881">
      <w:pPr>
        <w:numPr>
          <w:ilvl w:val="0"/>
          <w:numId w:val="26"/>
        </w:numPr>
        <w:pBdr>
          <w:top w:val="nil"/>
          <w:left w:val="nil"/>
          <w:bottom w:val="nil"/>
          <w:right w:val="nil"/>
          <w:between w:val="nil"/>
        </w:pBdr>
        <w:tabs>
          <w:tab w:val="left" w:pos="2080"/>
          <w:tab w:val="left" w:pos="2081"/>
        </w:tabs>
        <w:spacing w:before="54" w:line="276" w:lineRule="auto"/>
        <w:ind w:right="547"/>
      </w:pPr>
      <w:r>
        <w:rPr>
          <w:color w:val="000000"/>
        </w:rPr>
        <w:t>moving around the country, appearing in new towns or cities, not knowing where they are</w:t>
      </w:r>
    </w:p>
    <w:p w14:paraId="7759DA97" w14:textId="77777777" w:rsidR="001740A4" w:rsidRDefault="00E67881">
      <w:pPr>
        <w:numPr>
          <w:ilvl w:val="0"/>
          <w:numId w:val="26"/>
        </w:numPr>
        <w:pBdr>
          <w:top w:val="nil"/>
          <w:left w:val="nil"/>
          <w:bottom w:val="nil"/>
          <w:right w:val="nil"/>
          <w:between w:val="nil"/>
        </w:pBdr>
        <w:tabs>
          <w:tab w:val="left" w:pos="2080"/>
          <w:tab w:val="left" w:pos="2081"/>
        </w:tabs>
        <w:spacing w:before="14"/>
        <w:ind w:right="547"/>
      </w:pPr>
      <w:r>
        <w:rPr>
          <w:color w:val="000000"/>
        </w:rPr>
        <w:t>getting in/out of different cars driven by unknown adults</w:t>
      </w:r>
    </w:p>
    <w:p w14:paraId="4D23CFAF" w14:textId="77777777" w:rsidR="001740A4" w:rsidRDefault="00E67881">
      <w:pPr>
        <w:numPr>
          <w:ilvl w:val="0"/>
          <w:numId w:val="26"/>
        </w:numPr>
        <w:pBdr>
          <w:top w:val="nil"/>
          <w:left w:val="nil"/>
          <w:bottom w:val="nil"/>
          <w:right w:val="nil"/>
          <w:between w:val="nil"/>
        </w:pBdr>
        <w:tabs>
          <w:tab w:val="left" w:pos="2080"/>
          <w:tab w:val="left" w:pos="2081"/>
        </w:tabs>
        <w:spacing w:before="54"/>
        <w:ind w:right="547"/>
      </w:pPr>
      <w:r>
        <w:rPr>
          <w:color w:val="000000"/>
        </w:rPr>
        <w:t>having older boyfriends or girlfriends</w:t>
      </w:r>
    </w:p>
    <w:p w14:paraId="71E35E16"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 xml:space="preserve">contact with known </w:t>
      </w:r>
      <w:proofErr w:type="gramStart"/>
      <w:r>
        <w:rPr>
          <w:color w:val="000000"/>
        </w:rPr>
        <w:t>perpetrators</w:t>
      </w:r>
      <w:proofErr w:type="gramEnd"/>
    </w:p>
    <w:p w14:paraId="3A9D7950" w14:textId="77777777" w:rsidR="001740A4" w:rsidRDefault="00E67881">
      <w:pPr>
        <w:numPr>
          <w:ilvl w:val="0"/>
          <w:numId w:val="26"/>
        </w:numPr>
        <w:pBdr>
          <w:top w:val="nil"/>
          <w:left w:val="nil"/>
          <w:bottom w:val="nil"/>
          <w:right w:val="nil"/>
          <w:between w:val="nil"/>
        </w:pBdr>
        <w:tabs>
          <w:tab w:val="left" w:pos="2080"/>
          <w:tab w:val="left" w:pos="2081"/>
        </w:tabs>
        <w:spacing w:before="52" w:line="278" w:lineRule="auto"/>
        <w:ind w:right="547"/>
      </w:pPr>
      <w:r>
        <w:rPr>
          <w:color w:val="000000"/>
        </w:rPr>
        <w:t xml:space="preserve">involved in abusive relationships, intimidated and fearful of certain people or </w:t>
      </w:r>
      <w:proofErr w:type="gramStart"/>
      <w:r>
        <w:rPr>
          <w:color w:val="000000"/>
        </w:rPr>
        <w:t>situations</w:t>
      </w:r>
      <w:proofErr w:type="gramEnd"/>
    </w:p>
    <w:p w14:paraId="4643CDB3" w14:textId="77777777" w:rsidR="001740A4" w:rsidRDefault="00E67881">
      <w:pPr>
        <w:numPr>
          <w:ilvl w:val="0"/>
          <w:numId w:val="26"/>
        </w:numPr>
        <w:pBdr>
          <w:top w:val="nil"/>
          <w:left w:val="nil"/>
          <w:bottom w:val="nil"/>
          <w:right w:val="nil"/>
          <w:between w:val="nil"/>
        </w:pBdr>
        <w:tabs>
          <w:tab w:val="left" w:pos="2080"/>
          <w:tab w:val="left" w:pos="2081"/>
        </w:tabs>
        <w:spacing w:before="11" w:line="276" w:lineRule="auto"/>
        <w:ind w:right="547"/>
      </w:pPr>
      <w:r>
        <w:rPr>
          <w:color w:val="000000"/>
        </w:rPr>
        <w:t>hanging out with groups of older people, or anti-social groups, or with other vulnerable peers</w:t>
      </w:r>
    </w:p>
    <w:p w14:paraId="32372B7D" w14:textId="77777777" w:rsidR="001740A4" w:rsidRDefault="00E67881">
      <w:pPr>
        <w:numPr>
          <w:ilvl w:val="0"/>
          <w:numId w:val="26"/>
        </w:numPr>
        <w:pBdr>
          <w:top w:val="nil"/>
          <w:left w:val="nil"/>
          <w:bottom w:val="nil"/>
          <w:right w:val="nil"/>
          <w:between w:val="nil"/>
        </w:pBdr>
        <w:tabs>
          <w:tab w:val="left" w:pos="2080"/>
          <w:tab w:val="left" w:pos="2081"/>
        </w:tabs>
        <w:spacing w:before="15"/>
        <w:ind w:right="547"/>
      </w:pPr>
      <w:r>
        <w:rPr>
          <w:color w:val="000000"/>
        </w:rPr>
        <w:t xml:space="preserve">associating with other young people involved in sexual </w:t>
      </w:r>
      <w:proofErr w:type="gramStart"/>
      <w:r>
        <w:rPr>
          <w:color w:val="000000"/>
        </w:rPr>
        <w:t>exploitation</w:t>
      </w:r>
      <w:proofErr w:type="gramEnd"/>
    </w:p>
    <w:p w14:paraId="098C1DA0"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recruiting other young people to exploitative situations</w:t>
      </w:r>
    </w:p>
    <w:p w14:paraId="5F5933FA"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 xml:space="preserve">truancy, exclusion, disengagement with school, opting out of education </w:t>
      </w:r>
      <w:proofErr w:type="gramStart"/>
      <w:r>
        <w:rPr>
          <w:color w:val="000000"/>
        </w:rPr>
        <w:t>altogether</w:t>
      </w:r>
      <w:proofErr w:type="gramEnd"/>
    </w:p>
    <w:p w14:paraId="7C2BE824" w14:textId="77777777" w:rsidR="001740A4" w:rsidRDefault="00E67881">
      <w:pPr>
        <w:numPr>
          <w:ilvl w:val="0"/>
          <w:numId w:val="26"/>
        </w:numPr>
        <w:pBdr>
          <w:top w:val="nil"/>
          <w:left w:val="nil"/>
          <w:bottom w:val="nil"/>
          <w:right w:val="nil"/>
          <w:between w:val="nil"/>
        </w:pBdr>
        <w:tabs>
          <w:tab w:val="left" w:pos="2080"/>
          <w:tab w:val="left" w:pos="2081"/>
        </w:tabs>
        <w:spacing w:before="55"/>
        <w:ind w:right="547"/>
      </w:pPr>
      <w:r>
        <w:rPr>
          <w:color w:val="000000"/>
        </w:rPr>
        <w:t>unexplained changes in behaviour or personality (chaotic, aggressive, sexual)</w:t>
      </w:r>
    </w:p>
    <w:p w14:paraId="3B75A39E" w14:textId="77777777" w:rsidR="001740A4" w:rsidRDefault="00E67881">
      <w:pPr>
        <w:numPr>
          <w:ilvl w:val="0"/>
          <w:numId w:val="26"/>
        </w:numPr>
        <w:pBdr>
          <w:top w:val="nil"/>
          <w:left w:val="nil"/>
          <w:bottom w:val="nil"/>
          <w:right w:val="nil"/>
          <w:between w:val="nil"/>
        </w:pBdr>
        <w:tabs>
          <w:tab w:val="left" w:pos="2080"/>
          <w:tab w:val="left" w:pos="2081"/>
        </w:tabs>
        <w:spacing w:before="51"/>
        <w:ind w:right="547"/>
      </w:pPr>
      <w:r>
        <w:rPr>
          <w:color w:val="000000"/>
        </w:rPr>
        <w:t>mood swings, volatile behaviour, emotional distress</w:t>
      </w:r>
    </w:p>
    <w:p w14:paraId="2B12A5AA" w14:textId="77777777" w:rsidR="001740A4" w:rsidRDefault="00E67881">
      <w:pPr>
        <w:numPr>
          <w:ilvl w:val="0"/>
          <w:numId w:val="26"/>
        </w:numPr>
        <w:pBdr>
          <w:top w:val="nil"/>
          <w:left w:val="nil"/>
          <w:bottom w:val="nil"/>
          <w:right w:val="nil"/>
          <w:between w:val="nil"/>
        </w:pBdr>
        <w:tabs>
          <w:tab w:val="left" w:pos="2080"/>
          <w:tab w:val="left" w:pos="2081"/>
        </w:tabs>
        <w:spacing w:before="55"/>
        <w:ind w:right="547"/>
      </w:pPr>
      <w:r>
        <w:rPr>
          <w:color w:val="000000"/>
        </w:rPr>
        <w:t xml:space="preserve">self-harming, suicidal thoughts, suicide attempts, overdosing, eating </w:t>
      </w:r>
      <w:proofErr w:type="gramStart"/>
      <w:r>
        <w:rPr>
          <w:color w:val="000000"/>
        </w:rPr>
        <w:t>disorders</w:t>
      </w:r>
      <w:proofErr w:type="gramEnd"/>
    </w:p>
    <w:p w14:paraId="056A2641" w14:textId="77777777" w:rsidR="001740A4" w:rsidRDefault="00E67881">
      <w:pPr>
        <w:numPr>
          <w:ilvl w:val="0"/>
          <w:numId w:val="26"/>
        </w:numPr>
        <w:pBdr>
          <w:top w:val="nil"/>
          <w:left w:val="nil"/>
          <w:bottom w:val="nil"/>
          <w:right w:val="nil"/>
          <w:between w:val="nil"/>
        </w:pBdr>
        <w:tabs>
          <w:tab w:val="left" w:pos="2080"/>
          <w:tab w:val="left" w:pos="2081"/>
        </w:tabs>
        <w:spacing w:before="52"/>
        <w:ind w:right="547"/>
      </w:pPr>
      <w:r>
        <w:rPr>
          <w:color w:val="000000"/>
        </w:rPr>
        <w:t>drug or alcohol misuse</w:t>
      </w:r>
    </w:p>
    <w:p w14:paraId="544A47A1" w14:textId="77777777" w:rsidR="001740A4" w:rsidRDefault="00E67881">
      <w:pPr>
        <w:numPr>
          <w:ilvl w:val="0"/>
          <w:numId w:val="26"/>
        </w:numPr>
        <w:pBdr>
          <w:top w:val="nil"/>
          <w:left w:val="nil"/>
          <w:bottom w:val="nil"/>
          <w:right w:val="nil"/>
          <w:between w:val="nil"/>
        </w:pBdr>
        <w:tabs>
          <w:tab w:val="left" w:pos="2080"/>
          <w:tab w:val="left" w:pos="2081"/>
        </w:tabs>
        <w:spacing w:before="51"/>
        <w:ind w:right="547"/>
      </w:pPr>
      <w:r>
        <w:rPr>
          <w:color w:val="000000"/>
        </w:rPr>
        <w:t xml:space="preserve">getting involved in </w:t>
      </w:r>
      <w:proofErr w:type="gramStart"/>
      <w:r>
        <w:rPr>
          <w:color w:val="000000"/>
        </w:rPr>
        <w:t>crime</w:t>
      </w:r>
      <w:proofErr w:type="gramEnd"/>
    </w:p>
    <w:p w14:paraId="40AAD849" w14:textId="77777777" w:rsidR="001740A4" w:rsidRDefault="00E67881">
      <w:pPr>
        <w:numPr>
          <w:ilvl w:val="0"/>
          <w:numId w:val="26"/>
        </w:numPr>
        <w:pBdr>
          <w:top w:val="nil"/>
          <w:left w:val="nil"/>
          <w:bottom w:val="nil"/>
          <w:right w:val="nil"/>
          <w:between w:val="nil"/>
        </w:pBdr>
        <w:tabs>
          <w:tab w:val="left" w:pos="2080"/>
          <w:tab w:val="left" w:pos="2081"/>
        </w:tabs>
        <w:spacing w:before="55"/>
        <w:ind w:right="547"/>
      </w:pPr>
      <w:r>
        <w:rPr>
          <w:color w:val="000000"/>
        </w:rPr>
        <w:t>police involvement, police records</w:t>
      </w:r>
    </w:p>
    <w:p w14:paraId="75383877" w14:textId="77777777" w:rsidR="001740A4" w:rsidRDefault="00E67881">
      <w:pPr>
        <w:numPr>
          <w:ilvl w:val="0"/>
          <w:numId w:val="26"/>
        </w:numPr>
        <w:pBdr>
          <w:top w:val="nil"/>
          <w:left w:val="nil"/>
          <w:bottom w:val="nil"/>
          <w:right w:val="nil"/>
          <w:between w:val="nil"/>
        </w:pBdr>
        <w:tabs>
          <w:tab w:val="left" w:pos="2080"/>
          <w:tab w:val="left" w:pos="2081"/>
        </w:tabs>
        <w:spacing w:before="51"/>
        <w:ind w:right="547"/>
      </w:pPr>
      <w:r>
        <w:rPr>
          <w:color w:val="000000"/>
        </w:rPr>
        <w:t xml:space="preserve">involved in gangs, gang fights, gang </w:t>
      </w:r>
      <w:proofErr w:type="gramStart"/>
      <w:r>
        <w:rPr>
          <w:color w:val="000000"/>
        </w:rPr>
        <w:t>membership</w:t>
      </w:r>
      <w:proofErr w:type="gramEnd"/>
    </w:p>
    <w:p w14:paraId="08DB262B" w14:textId="77777777" w:rsidR="001740A4" w:rsidRDefault="00E67881">
      <w:pPr>
        <w:numPr>
          <w:ilvl w:val="0"/>
          <w:numId w:val="26"/>
        </w:numPr>
        <w:pBdr>
          <w:top w:val="nil"/>
          <w:left w:val="nil"/>
          <w:bottom w:val="nil"/>
          <w:right w:val="nil"/>
          <w:between w:val="nil"/>
        </w:pBdr>
        <w:tabs>
          <w:tab w:val="left" w:pos="2080"/>
          <w:tab w:val="left" w:pos="2081"/>
        </w:tabs>
        <w:spacing w:before="55"/>
        <w:ind w:right="547"/>
      </w:pPr>
      <w:r>
        <w:rPr>
          <w:color w:val="000000"/>
        </w:rPr>
        <w:lastRenderedPageBreak/>
        <w:t>injuries from physical assault, physical restraint, sexual assault.</w:t>
      </w:r>
    </w:p>
    <w:p w14:paraId="5A53F9B0" w14:textId="77777777" w:rsidR="001740A4" w:rsidRDefault="001740A4">
      <w:pPr>
        <w:pStyle w:val="Heading2"/>
        <w:ind w:left="851" w:right="547"/>
        <w:rPr>
          <w:b/>
          <w:i w:val="0"/>
          <w:sz w:val="24"/>
          <w:szCs w:val="24"/>
          <w:u w:val="none"/>
        </w:rPr>
      </w:pPr>
    </w:p>
    <w:p w14:paraId="629ECC5F" w14:textId="77777777" w:rsidR="001740A4" w:rsidRDefault="001740A4">
      <w:pPr>
        <w:pStyle w:val="Heading2"/>
        <w:ind w:left="851" w:right="547"/>
        <w:rPr>
          <w:b/>
          <w:i w:val="0"/>
          <w:sz w:val="24"/>
          <w:szCs w:val="24"/>
          <w:u w:val="none"/>
        </w:rPr>
      </w:pPr>
    </w:p>
    <w:p w14:paraId="011346E3" w14:textId="77777777" w:rsidR="001740A4" w:rsidRDefault="00E67881">
      <w:pPr>
        <w:pStyle w:val="Heading2"/>
        <w:ind w:left="851" w:right="547"/>
        <w:rPr>
          <w:b/>
          <w:i w:val="0"/>
          <w:sz w:val="24"/>
          <w:szCs w:val="24"/>
          <w:u w:val="none"/>
        </w:rPr>
      </w:pPr>
      <w:r>
        <w:rPr>
          <w:b/>
          <w:i w:val="0"/>
          <w:sz w:val="24"/>
          <w:szCs w:val="24"/>
          <w:u w:val="none"/>
        </w:rPr>
        <w:t>Criminal Exploitation / County Lines</w:t>
      </w:r>
    </w:p>
    <w:p w14:paraId="5B9314EE" w14:textId="77777777" w:rsidR="001740A4" w:rsidRDefault="001740A4">
      <w:pPr>
        <w:pStyle w:val="Heading2"/>
        <w:ind w:left="851" w:right="547"/>
        <w:rPr>
          <w:b/>
          <w:i w:val="0"/>
          <w:sz w:val="24"/>
          <w:szCs w:val="24"/>
          <w:u w:val="none"/>
        </w:rPr>
      </w:pPr>
    </w:p>
    <w:p w14:paraId="3496DD95" w14:textId="77777777" w:rsidR="001740A4" w:rsidRDefault="00E67881">
      <w:pPr>
        <w:pBdr>
          <w:top w:val="nil"/>
          <w:left w:val="nil"/>
          <w:bottom w:val="nil"/>
          <w:right w:val="nil"/>
          <w:between w:val="nil"/>
        </w:pBdr>
        <w:spacing w:before="94" w:line="276" w:lineRule="auto"/>
        <w:ind w:left="851" w:right="547"/>
        <w:rPr>
          <w:color w:val="000000"/>
        </w:rPr>
      </w:pPr>
      <w:r>
        <w:rPr>
          <w:color w:val="000000"/>
        </w:rPr>
        <w:t>The following list of indicators is not exhaustive or definitive, but it does highlight common signs which can assist professionals in identifying children or young people who may be victims of Criminal Exploitation / County Lines</w:t>
      </w:r>
    </w:p>
    <w:p w14:paraId="1ABF6A62" w14:textId="77777777" w:rsidR="001740A4" w:rsidRDefault="001740A4">
      <w:pPr>
        <w:pBdr>
          <w:top w:val="nil"/>
          <w:left w:val="nil"/>
          <w:bottom w:val="nil"/>
          <w:right w:val="nil"/>
          <w:between w:val="nil"/>
        </w:pBdr>
        <w:spacing w:before="94" w:line="276" w:lineRule="auto"/>
        <w:ind w:left="851" w:right="547"/>
        <w:rPr>
          <w:color w:val="000000"/>
        </w:rPr>
      </w:pPr>
    </w:p>
    <w:p w14:paraId="3C60EF7E" w14:textId="77777777" w:rsidR="001740A4" w:rsidRDefault="00E67881">
      <w:pPr>
        <w:numPr>
          <w:ilvl w:val="0"/>
          <w:numId w:val="27"/>
        </w:numPr>
        <w:pBdr>
          <w:top w:val="nil"/>
          <w:left w:val="nil"/>
          <w:bottom w:val="nil"/>
          <w:right w:val="nil"/>
          <w:between w:val="nil"/>
        </w:pBdr>
        <w:tabs>
          <w:tab w:val="left" w:pos="1720"/>
          <w:tab w:val="left" w:pos="1721"/>
        </w:tabs>
        <w:ind w:right="547"/>
      </w:pPr>
      <w:r>
        <w:rPr>
          <w:color w:val="000000"/>
        </w:rPr>
        <w:t>Returning home late, staying out all night or going missing</w:t>
      </w:r>
    </w:p>
    <w:p w14:paraId="6DD08FF5"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Being found in areas away from home</w:t>
      </w:r>
    </w:p>
    <w:p w14:paraId="752FAC60"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 xml:space="preserve">Increasing drug use, or being found to have large amounts of drugs on </w:t>
      </w:r>
      <w:proofErr w:type="gramStart"/>
      <w:r>
        <w:rPr>
          <w:color w:val="000000"/>
        </w:rPr>
        <w:t>them</w:t>
      </w:r>
      <w:proofErr w:type="gramEnd"/>
    </w:p>
    <w:p w14:paraId="40F4E12D" w14:textId="77777777" w:rsidR="001740A4" w:rsidRDefault="00E67881">
      <w:pPr>
        <w:numPr>
          <w:ilvl w:val="0"/>
          <w:numId w:val="27"/>
        </w:numPr>
        <w:pBdr>
          <w:top w:val="nil"/>
          <w:left w:val="nil"/>
          <w:bottom w:val="nil"/>
          <w:right w:val="nil"/>
          <w:between w:val="nil"/>
        </w:pBdr>
        <w:tabs>
          <w:tab w:val="left" w:pos="1720"/>
          <w:tab w:val="left" w:pos="1721"/>
        </w:tabs>
        <w:spacing w:before="54"/>
        <w:ind w:right="547"/>
      </w:pPr>
      <w:r>
        <w:rPr>
          <w:color w:val="000000"/>
        </w:rPr>
        <w:t xml:space="preserve">Being secretive about who they are talking to and where they are </w:t>
      </w:r>
      <w:proofErr w:type="gramStart"/>
      <w:r>
        <w:rPr>
          <w:color w:val="000000"/>
        </w:rPr>
        <w:t>going</w:t>
      </w:r>
      <w:proofErr w:type="gramEnd"/>
    </w:p>
    <w:p w14:paraId="0D6F5065"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Unexplained absences from school, college, training or work</w:t>
      </w:r>
    </w:p>
    <w:p w14:paraId="026BEC64"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Unexplained money, phone(s), clothes or jewellery</w:t>
      </w:r>
    </w:p>
    <w:p w14:paraId="01586690" w14:textId="77777777" w:rsidR="001740A4" w:rsidRDefault="00E67881">
      <w:pPr>
        <w:numPr>
          <w:ilvl w:val="0"/>
          <w:numId w:val="27"/>
        </w:numPr>
        <w:pBdr>
          <w:top w:val="nil"/>
          <w:left w:val="nil"/>
          <w:bottom w:val="nil"/>
          <w:right w:val="nil"/>
          <w:between w:val="nil"/>
        </w:pBdr>
        <w:tabs>
          <w:tab w:val="left" w:pos="1720"/>
          <w:tab w:val="left" w:pos="1721"/>
        </w:tabs>
        <w:spacing w:before="54"/>
        <w:ind w:right="547"/>
      </w:pPr>
      <w:r>
        <w:rPr>
          <w:color w:val="000000"/>
        </w:rPr>
        <w:t>Increasingly disruptive or aggressive behaviour</w:t>
      </w:r>
    </w:p>
    <w:p w14:paraId="37635890"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 xml:space="preserve">Using sexual, drug-related or violent language you wouldn’t expect them to </w:t>
      </w:r>
      <w:proofErr w:type="gramStart"/>
      <w:r>
        <w:rPr>
          <w:color w:val="000000"/>
        </w:rPr>
        <w:t>know</w:t>
      </w:r>
      <w:proofErr w:type="gramEnd"/>
    </w:p>
    <w:p w14:paraId="79496A43" w14:textId="77777777" w:rsidR="001740A4" w:rsidRDefault="00E67881">
      <w:pPr>
        <w:numPr>
          <w:ilvl w:val="0"/>
          <w:numId w:val="27"/>
        </w:numPr>
        <w:pBdr>
          <w:top w:val="nil"/>
          <w:left w:val="nil"/>
          <w:bottom w:val="nil"/>
          <w:right w:val="nil"/>
          <w:between w:val="nil"/>
        </w:pBdr>
        <w:tabs>
          <w:tab w:val="left" w:pos="1720"/>
          <w:tab w:val="left" w:pos="1721"/>
        </w:tabs>
        <w:spacing w:before="52"/>
        <w:ind w:right="547"/>
      </w:pPr>
      <w:r>
        <w:rPr>
          <w:color w:val="000000"/>
        </w:rPr>
        <w:t>Coming home with injuries or looking particularly dishevelled</w:t>
      </w:r>
    </w:p>
    <w:p w14:paraId="107E9743" w14:textId="77777777" w:rsidR="001740A4" w:rsidRDefault="00E67881">
      <w:pPr>
        <w:numPr>
          <w:ilvl w:val="0"/>
          <w:numId w:val="27"/>
        </w:numPr>
        <w:pBdr>
          <w:top w:val="nil"/>
          <w:left w:val="nil"/>
          <w:bottom w:val="nil"/>
          <w:right w:val="nil"/>
          <w:between w:val="nil"/>
        </w:pBdr>
        <w:tabs>
          <w:tab w:val="left" w:pos="1720"/>
          <w:tab w:val="left" w:pos="1721"/>
        </w:tabs>
        <w:spacing w:before="57"/>
        <w:ind w:right="547"/>
      </w:pPr>
      <w:r>
        <w:rPr>
          <w:color w:val="000000"/>
        </w:rPr>
        <w:t>Having hotel cards or keys to unknown places.</w:t>
      </w:r>
    </w:p>
    <w:p w14:paraId="637D8FD3" w14:textId="77777777" w:rsidR="001740A4" w:rsidRDefault="001740A4">
      <w:pPr>
        <w:pBdr>
          <w:top w:val="nil"/>
          <w:left w:val="nil"/>
          <w:bottom w:val="nil"/>
          <w:right w:val="nil"/>
          <w:between w:val="nil"/>
        </w:pBdr>
        <w:spacing w:before="7"/>
        <w:ind w:left="851" w:right="547"/>
        <w:rPr>
          <w:b/>
          <w:color w:val="000000"/>
          <w:sz w:val="24"/>
          <w:szCs w:val="24"/>
        </w:rPr>
      </w:pPr>
    </w:p>
    <w:p w14:paraId="63036B1D" w14:textId="77777777" w:rsidR="001740A4" w:rsidRDefault="001740A4">
      <w:pPr>
        <w:pBdr>
          <w:top w:val="nil"/>
          <w:left w:val="nil"/>
          <w:bottom w:val="nil"/>
          <w:right w:val="nil"/>
          <w:between w:val="nil"/>
        </w:pBdr>
        <w:spacing w:before="7"/>
        <w:ind w:left="851" w:right="547"/>
        <w:rPr>
          <w:b/>
          <w:color w:val="000000"/>
          <w:sz w:val="24"/>
          <w:szCs w:val="24"/>
        </w:rPr>
      </w:pPr>
    </w:p>
    <w:p w14:paraId="15313318" w14:textId="77777777" w:rsidR="001740A4" w:rsidRDefault="00E67881">
      <w:pPr>
        <w:pBdr>
          <w:top w:val="nil"/>
          <w:left w:val="nil"/>
          <w:bottom w:val="nil"/>
          <w:right w:val="nil"/>
          <w:between w:val="nil"/>
        </w:pBdr>
        <w:spacing w:before="7"/>
        <w:ind w:left="851" w:right="547"/>
        <w:rPr>
          <w:b/>
          <w:color w:val="000000"/>
          <w:sz w:val="24"/>
          <w:szCs w:val="24"/>
        </w:rPr>
      </w:pPr>
      <w:r>
        <w:rPr>
          <w:b/>
          <w:color w:val="000000"/>
          <w:sz w:val="24"/>
          <w:szCs w:val="24"/>
        </w:rPr>
        <w:t>Human Trafficking, Modern Day Slavery</w:t>
      </w:r>
    </w:p>
    <w:p w14:paraId="1B81E75A" w14:textId="77777777" w:rsidR="001740A4" w:rsidRDefault="001740A4">
      <w:pPr>
        <w:pBdr>
          <w:top w:val="nil"/>
          <w:left w:val="nil"/>
          <w:bottom w:val="nil"/>
          <w:right w:val="nil"/>
          <w:between w:val="nil"/>
        </w:pBdr>
        <w:spacing w:before="7"/>
        <w:ind w:left="851" w:right="547"/>
        <w:rPr>
          <w:b/>
          <w:color w:val="000000"/>
          <w:sz w:val="26"/>
          <w:szCs w:val="26"/>
        </w:rPr>
      </w:pPr>
    </w:p>
    <w:p w14:paraId="6195340C" w14:textId="77777777" w:rsidR="001740A4" w:rsidRDefault="00E67881">
      <w:pPr>
        <w:pBdr>
          <w:top w:val="nil"/>
          <w:left w:val="nil"/>
          <w:bottom w:val="nil"/>
          <w:right w:val="nil"/>
          <w:between w:val="nil"/>
        </w:pBdr>
        <w:spacing w:before="94"/>
        <w:ind w:left="851" w:right="547"/>
        <w:rPr>
          <w:color w:val="000000"/>
        </w:rPr>
      </w:pPr>
      <w:r>
        <w:rPr>
          <w:color w:val="000000"/>
        </w:rPr>
        <w:t xml:space="preserve">Fir Tree CIC will ensure that the Designated Safeguarding Lead and other key staff are trained in spotting the possible signs of human trafficking and modern-day slavery. </w:t>
      </w:r>
    </w:p>
    <w:p w14:paraId="33FA8DB9" w14:textId="77777777" w:rsidR="001740A4" w:rsidRDefault="00E67881">
      <w:pPr>
        <w:pBdr>
          <w:top w:val="nil"/>
          <w:left w:val="nil"/>
          <w:bottom w:val="nil"/>
          <w:right w:val="nil"/>
          <w:between w:val="nil"/>
        </w:pBdr>
        <w:spacing w:before="7"/>
        <w:ind w:left="851" w:right="547"/>
        <w:rPr>
          <w:b/>
          <w:color w:val="000000"/>
          <w:sz w:val="26"/>
          <w:szCs w:val="26"/>
        </w:rPr>
      </w:pPr>
      <w:r>
        <w:rPr>
          <w:b/>
          <w:color w:val="000000"/>
          <w:sz w:val="26"/>
          <w:szCs w:val="26"/>
        </w:rPr>
        <w:tab/>
      </w:r>
      <w:r>
        <w:rPr>
          <w:b/>
          <w:color w:val="000000"/>
          <w:sz w:val="26"/>
          <w:szCs w:val="26"/>
        </w:rPr>
        <w:tab/>
      </w:r>
    </w:p>
    <w:p w14:paraId="2E1BB21F" w14:textId="77777777" w:rsidR="001740A4" w:rsidRDefault="00E67881">
      <w:pPr>
        <w:pBdr>
          <w:top w:val="nil"/>
          <w:left w:val="nil"/>
          <w:bottom w:val="nil"/>
          <w:right w:val="nil"/>
          <w:between w:val="nil"/>
        </w:pBdr>
        <w:spacing w:before="7"/>
        <w:ind w:left="851" w:right="547"/>
        <w:rPr>
          <w:b/>
          <w:color w:val="000000"/>
          <w:sz w:val="26"/>
          <w:szCs w:val="26"/>
        </w:rPr>
      </w:pPr>
      <w:r>
        <w:rPr>
          <w:b/>
          <w:color w:val="000000"/>
          <w:sz w:val="26"/>
          <w:szCs w:val="26"/>
        </w:rPr>
        <w:tab/>
        <w:t xml:space="preserve">         </w:t>
      </w:r>
    </w:p>
    <w:p w14:paraId="778D26C6" w14:textId="77777777" w:rsidR="001740A4" w:rsidRDefault="00E67881">
      <w:pPr>
        <w:pBdr>
          <w:top w:val="nil"/>
          <w:left w:val="nil"/>
          <w:bottom w:val="nil"/>
          <w:right w:val="nil"/>
          <w:between w:val="nil"/>
        </w:pBdr>
        <w:spacing w:before="7"/>
        <w:ind w:left="851" w:right="547"/>
        <w:rPr>
          <w:b/>
          <w:color w:val="000000"/>
          <w:sz w:val="24"/>
          <w:szCs w:val="24"/>
        </w:rPr>
      </w:pPr>
      <w:r>
        <w:rPr>
          <w:b/>
          <w:color w:val="000000"/>
          <w:sz w:val="24"/>
          <w:szCs w:val="24"/>
        </w:rPr>
        <w:t>Female Genital Mutilation</w:t>
      </w:r>
    </w:p>
    <w:p w14:paraId="7D15801F" w14:textId="77777777" w:rsidR="001740A4" w:rsidRDefault="001740A4">
      <w:pPr>
        <w:pBdr>
          <w:top w:val="nil"/>
          <w:left w:val="nil"/>
          <w:bottom w:val="nil"/>
          <w:right w:val="nil"/>
          <w:between w:val="nil"/>
        </w:pBdr>
        <w:spacing w:before="7"/>
        <w:ind w:left="851" w:right="547"/>
        <w:rPr>
          <w:b/>
          <w:color w:val="000000"/>
          <w:sz w:val="24"/>
          <w:szCs w:val="24"/>
        </w:rPr>
      </w:pPr>
    </w:p>
    <w:p w14:paraId="3CE131C1" w14:textId="77777777" w:rsidR="001740A4" w:rsidRDefault="00E67881">
      <w:pPr>
        <w:pBdr>
          <w:top w:val="nil"/>
          <w:left w:val="nil"/>
          <w:bottom w:val="nil"/>
          <w:right w:val="nil"/>
          <w:between w:val="nil"/>
        </w:pBdr>
        <w:spacing w:before="93"/>
        <w:ind w:left="851" w:right="547"/>
        <w:rPr>
          <w:color w:val="000000"/>
        </w:rPr>
      </w:pPr>
      <w:r>
        <w:rPr>
          <w:color w:val="000000"/>
        </w:rPr>
        <w:t>The Female Genital Mutilation Act 2003 was amended by the Serious Crime Act 2015 where the law was extended to:</w:t>
      </w:r>
    </w:p>
    <w:p w14:paraId="263E82C5" w14:textId="77777777" w:rsidR="001740A4" w:rsidRDefault="001740A4">
      <w:pPr>
        <w:pBdr>
          <w:top w:val="nil"/>
          <w:left w:val="nil"/>
          <w:bottom w:val="nil"/>
          <w:right w:val="nil"/>
          <w:between w:val="nil"/>
        </w:pBdr>
        <w:spacing w:before="2"/>
        <w:ind w:left="851" w:right="547"/>
        <w:rPr>
          <w:color w:val="000000"/>
          <w:sz w:val="23"/>
          <w:szCs w:val="23"/>
        </w:rPr>
      </w:pPr>
    </w:p>
    <w:p w14:paraId="472B883F" w14:textId="77777777" w:rsidR="001740A4" w:rsidRDefault="00E67881">
      <w:pPr>
        <w:numPr>
          <w:ilvl w:val="0"/>
          <w:numId w:val="20"/>
        </w:numPr>
        <w:pBdr>
          <w:top w:val="nil"/>
          <w:left w:val="nil"/>
          <w:bottom w:val="nil"/>
          <w:right w:val="nil"/>
          <w:between w:val="nil"/>
        </w:pBdr>
        <w:tabs>
          <w:tab w:val="left" w:pos="2080"/>
          <w:tab w:val="left" w:pos="2081"/>
        </w:tabs>
        <w:spacing w:before="1"/>
        <w:ind w:right="547"/>
      </w:pPr>
      <w:r>
        <w:rPr>
          <w:color w:val="000000"/>
        </w:rPr>
        <w:t xml:space="preserve">A non-UK national who is ‘habitually resident’ in the UK and commits such an offence abroad can now face a maximum penalty of 14 years imprisonment. It is also an offence to assist a non-UK resident to carry out FGM overseas on a girl who is habitually, rather than pertinently, resident in the UK. This follows </w:t>
      </w:r>
      <w:proofErr w:type="gramStart"/>
      <w:r>
        <w:rPr>
          <w:color w:val="000000"/>
        </w:rPr>
        <w:t>a number of</w:t>
      </w:r>
      <w:proofErr w:type="gramEnd"/>
      <w:r>
        <w:rPr>
          <w:color w:val="000000"/>
        </w:rPr>
        <w:t xml:space="preserve"> cases where victims were unable to get justice as FGM was committed by those not permanently residing in the UK.</w:t>
      </w:r>
    </w:p>
    <w:p w14:paraId="6C16BA11" w14:textId="77777777" w:rsidR="001740A4" w:rsidRDefault="00E67881">
      <w:pPr>
        <w:numPr>
          <w:ilvl w:val="0"/>
          <w:numId w:val="20"/>
        </w:numPr>
        <w:pBdr>
          <w:top w:val="nil"/>
          <w:left w:val="nil"/>
          <w:bottom w:val="nil"/>
          <w:right w:val="nil"/>
          <w:between w:val="nil"/>
        </w:pBdr>
        <w:tabs>
          <w:tab w:val="left" w:pos="2080"/>
          <w:tab w:val="left" w:pos="2081"/>
        </w:tabs>
        <w:spacing w:before="16"/>
        <w:ind w:right="547"/>
      </w:pPr>
      <w:r>
        <w:rPr>
          <w:color w:val="000000"/>
        </w:rPr>
        <w:t>A new offence is created of failing to protect a girl from the risk of FGM. Anyone convicted can face imprisonment for up to seven years and / or and unlimited fine.</w:t>
      </w:r>
    </w:p>
    <w:p w14:paraId="3EED0E92" w14:textId="77777777" w:rsidR="001740A4" w:rsidRDefault="00E67881">
      <w:pPr>
        <w:numPr>
          <w:ilvl w:val="0"/>
          <w:numId w:val="20"/>
        </w:numPr>
        <w:pBdr>
          <w:top w:val="nil"/>
          <w:left w:val="nil"/>
          <w:bottom w:val="nil"/>
          <w:right w:val="nil"/>
          <w:between w:val="nil"/>
        </w:pBdr>
        <w:tabs>
          <w:tab w:val="left" w:pos="2080"/>
          <w:tab w:val="left" w:pos="2081"/>
        </w:tabs>
        <w:spacing w:before="15"/>
        <w:ind w:right="547"/>
      </w:pPr>
      <w:r>
        <w:rPr>
          <w:color w:val="000000"/>
        </w:rPr>
        <w:t>Anonymity for the victims of FGM. Anyone identifying a victim can be subject to an unlimited fine.</w:t>
      </w:r>
    </w:p>
    <w:p w14:paraId="2754BC33" w14:textId="77777777" w:rsidR="001740A4" w:rsidRDefault="001740A4">
      <w:pPr>
        <w:pBdr>
          <w:top w:val="nil"/>
          <w:left w:val="nil"/>
          <w:bottom w:val="nil"/>
          <w:right w:val="nil"/>
          <w:between w:val="nil"/>
        </w:pBdr>
        <w:spacing w:before="11"/>
        <w:ind w:left="851" w:right="547"/>
        <w:rPr>
          <w:color w:val="000000"/>
          <w:sz w:val="21"/>
          <w:szCs w:val="21"/>
        </w:rPr>
      </w:pPr>
    </w:p>
    <w:p w14:paraId="78C4BD1A" w14:textId="77777777" w:rsidR="001740A4" w:rsidRDefault="00E67881">
      <w:pPr>
        <w:pBdr>
          <w:top w:val="nil"/>
          <w:left w:val="nil"/>
          <w:bottom w:val="nil"/>
          <w:right w:val="nil"/>
          <w:between w:val="nil"/>
        </w:pBdr>
        <w:ind w:left="851" w:right="547"/>
        <w:rPr>
          <w:color w:val="000000"/>
        </w:rPr>
      </w:pPr>
      <w:r>
        <w:rPr>
          <w:color w:val="000000"/>
        </w:rPr>
        <w:t>Fir Tree CIC recognises and adheres to its mandatory duty to report any suspected or known cases of FGM about a female under 18 years old to the police.</w:t>
      </w:r>
    </w:p>
    <w:p w14:paraId="2E9780B6" w14:textId="77777777" w:rsidR="001740A4" w:rsidRDefault="001740A4">
      <w:pPr>
        <w:pBdr>
          <w:top w:val="nil"/>
          <w:left w:val="nil"/>
          <w:bottom w:val="nil"/>
          <w:right w:val="nil"/>
          <w:between w:val="nil"/>
        </w:pBdr>
        <w:ind w:left="851" w:right="547"/>
        <w:rPr>
          <w:color w:val="000000"/>
        </w:rPr>
      </w:pPr>
    </w:p>
    <w:p w14:paraId="0531A01C" w14:textId="77777777" w:rsidR="001740A4" w:rsidRDefault="00E67881">
      <w:pPr>
        <w:pBdr>
          <w:top w:val="nil"/>
          <w:left w:val="nil"/>
          <w:bottom w:val="nil"/>
          <w:right w:val="nil"/>
          <w:between w:val="nil"/>
        </w:pBdr>
        <w:spacing w:before="7"/>
        <w:ind w:left="851" w:right="547"/>
        <w:rPr>
          <w:color w:val="000000"/>
        </w:rPr>
      </w:pPr>
      <w:r>
        <w:rPr>
          <w:color w:val="000000"/>
          <w:sz w:val="21"/>
          <w:szCs w:val="21"/>
        </w:rPr>
        <w:t xml:space="preserve">           </w:t>
      </w:r>
    </w:p>
    <w:p w14:paraId="5BD80B6A" w14:textId="77777777" w:rsidR="001740A4" w:rsidRDefault="001740A4">
      <w:pPr>
        <w:pStyle w:val="Heading2"/>
        <w:ind w:left="851" w:right="547"/>
        <w:rPr>
          <w:b/>
          <w:i w:val="0"/>
          <w:sz w:val="24"/>
          <w:szCs w:val="24"/>
          <w:u w:val="none"/>
        </w:rPr>
      </w:pPr>
    </w:p>
    <w:p w14:paraId="0A3AD906" w14:textId="77777777" w:rsidR="001740A4" w:rsidRDefault="001740A4">
      <w:pPr>
        <w:pStyle w:val="Heading2"/>
        <w:ind w:left="851" w:right="547"/>
        <w:rPr>
          <w:b/>
          <w:i w:val="0"/>
          <w:sz w:val="24"/>
          <w:szCs w:val="24"/>
          <w:u w:val="none"/>
        </w:rPr>
      </w:pPr>
    </w:p>
    <w:p w14:paraId="0EA463CB" w14:textId="77777777" w:rsidR="001740A4" w:rsidRDefault="001740A4">
      <w:pPr>
        <w:pStyle w:val="Heading2"/>
        <w:ind w:left="851" w:right="547"/>
        <w:rPr>
          <w:b/>
          <w:i w:val="0"/>
          <w:sz w:val="24"/>
          <w:szCs w:val="24"/>
          <w:u w:val="none"/>
        </w:rPr>
      </w:pPr>
    </w:p>
    <w:p w14:paraId="53952774" w14:textId="77777777" w:rsidR="001740A4" w:rsidRDefault="001740A4">
      <w:pPr>
        <w:pStyle w:val="Heading2"/>
        <w:ind w:left="851" w:right="547"/>
        <w:rPr>
          <w:b/>
          <w:i w:val="0"/>
          <w:sz w:val="24"/>
          <w:szCs w:val="24"/>
          <w:u w:val="none"/>
        </w:rPr>
      </w:pPr>
    </w:p>
    <w:p w14:paraId="1C177CA3" w14:textId="77777777" w:rsidR="001740A4" w:rsidRDefault="001740A4">
      <w:pPr>
        <w:pStyle w:val="Heading2"/>
        <w:ind w:left="851" w:right="547"/>
        <w:rPr>
          <w:b/>
          <w:i w:val="0"/>
          <w:sz w:val="24"/>
          <w:szCs w:val="24"/>
          <w:u w:val="none"/>
        </w:rPr>
      </w:pPr>
    </w:p>
    <w:p w14:paraId="4C15377B" w14:textId="77777777" w:rsidR="001740A4" w:rsidRDefault="001740A4">
      <w:pPr>
        <w:pStyle w:val="Heading2"/>
        <w:ind w:left="851" w:right="547"/>
        <w:rPr>
          <w:b/>
          <w:i w:val="0"/>
          <w:sz w:val="24"/>
          <w:szCs w:val="24"/>
          <w:u w:val="none"/>
        </w:rPr>
      </w:pPr>
    </w:p>
    <w:p w14:paraId="64FE4159" w14:textId="77777777" w:rsidR="001740A4" w:rsidRDefault="00E67881">
      <w:pPr>
        <w:pStyle w:val="Heading2"/>
        <w:ind w:left="851" w:right="547"/>
        <w:rPr>
          <w:b/>
          <w:i w:val="0"/>
          <w:sz w:val="24"/>
          <w:szCs w:val="24"/>
          <w:u w:val="none"/>
        </w:rPr>
      </w:pPr>
      <w:r>
        <w:rPr>
          <w:b/>
          <w:i w:val="0"/>
          <w:sz w:val="24"/>
          <w:szCs w:val="24"/>
          <w:u w:val="none"/>
        </w:rPr>
        <w:t xml:space="preserve">Forced Marriage </w:t>
      </w:r>
    </w:p>
    <w:p w14:paraId="091DE11B" w14:textId="77777777" w:rsidR="001740A4" w:rsidRDefault="001740A4">
      <w:pPr>
        <w:pStyle w:val="Heading2"/>
        <w:ind w:left="851" w:right="547"/>
        <w:rPr>
          <w:b/>
          <w:i w:val="0"/>
          <w:sz w:val="24"/>
          <w:szCs w:val="24"/>
          <w:u w:val="none"/>
        </w:rPr>
      </w:pPr>
    </w:p>
    <w:p w14:paraId="5A518041" w14:textId="77777777" w:rsidR="001740A4" w:rsidRDefault="00E67881">
      <w:pPr>
        <w:pBdr>
          <w:top w:val="nil"/>
          <w:left w:val="nil"/>
          <w:bottom w:val="nil"/>
          <w:right w:val="nil"/>
          <w:between w:val="nil"/>
        </w:pBdr>
        <w:ind w:left="851" w:right="547"/>
        <w:rPr>
          <w:color w:val="000000"/>
        </w:rPr>
      </w:pPr>
      <w:r>
        <w:rPr>
          <w:color w:val="000000"/>
        </w:rP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college or through a third party.  The Forced Marriage Unit offers support to victims and should be contacted for advice and support. </w:t>
      </w:r>
    </w:p>
    <w:p w14:paraId="03B22757" w14:textId="77777777" w:rsidR="001740A4" w:rsidRDefault="001740A4">
      <w:pPr>
        <w:pBdr>
          <w:top w:val="nil"/>
          <w:left w:val="nil"/>
          <w:bottom w:val="nil"/>
          <w:right w:val="nil"/>
          <w:between w:val="nil"/>
        </w:pBdr>
        <w:ind w:left="851" w:right="547"/>
        <w:rPr>
          <w:color w:val="000000"/>
          <w:sz w:val="24"/>
          <w:szCs w:val="24"/>
        </w:rPr>
      </w:pPr>
    </w:p>
    <w:p w14:paraId="649BF365" w14:textId="77777777" w:rsidR="001740A4" w:rsidRDefault="00E67881">
      <w:pPr>
        <w:pBdr>
          <w:top w:val="nil"/>
          <w:left w:val="nil"/>
          <w:bottom w:val="nil"/>
          <w:right w:val="nil"/>
          <w:between w:val="nil"/>
        </w:pBdr>
        <w:spacing w:before="7"/>
        <w:ind w:left="851" w:right="547"/>
        <w:rPr>
          <w:b/>
          <w:color w:val="000000"/>
          <w:sz w:val="24"/>
          <w:szCs w:val="24"/>
        </w:rPr>
      </w:pPr>
      <w:r>
        <w:rPr>
          <w:b/>
          <w:color w:val="000000"/>
          <w:sz w:val="24"/>
          <w:szCs w:val="24"/>
        </w:rPr>
        <w:t>Young Carers</w:t>
      </w:r>
    </w:p>
    <w:p w14:paraId="4DD54BC6" w14:textId="77777777" w:rsidR="001740A4" w:rsidRDefault="001740A4">
      <w:pPr>
        <w:pBdr>
          <w:top w:val="nil"/>
          <w:left w:val="nil"/>
          <w:bottom w:val="nil"/>
          <w:right w:val="nil"/>
          <w:between w:val="nil"/>
        </w:pBdr>
        <w:spacing w:before="7"/>
        <w:ind w:left="851" w:right="547"/>
        <w:rPr>
          <w:b/>
          <w:color w:val="000000"/>
          <w:sz w:val="24"/>
          <w:szCs w:val="24"/>
        </w:rPr>
      </w:pPr>
    </w:p>
    <w:p w14:paraId="0AC8BBDB" w14:textId="77777777" w:rsidR="001740A4" w:rsidRDefault="00E67881">
      <w:pPr>
        <w:pBdr>
          <w:top w:val="nil"/>
          <w:left w:val="nil"/>
          <w:bottom w:val="nil"/>
          <w:right w:val="nil"/>
          <w:between w:val="nil"/>
        </w:pBdr>
        <w:spacing w:before="93"/>
        <w:ind w:left="851" w:right="547"/>
        <w:rPr>
          <w:color w:val="000000"/>
        </w:rPr>
      </w:pPr>
      <w:r>
        <w:rPr>
          <w:color w:val="000000"/>
        </w:rPr>
        <w:t>A young carer is someone under 18 who helps look after someone in their family, or a friend, who is ill, disabled or misuses drugs or alcohol. Fir Tree CIC recognises the impact that being a Young Carer can have on learners, and the importance of identifying those learners so that appropriate support can be provided.</w:t>
      </w:r>
    </w:p>
    <w:p w14:paraId="51DB7AA1" w14:textId="77777777" w:rsidR="001740A4" w:rsidRDefault="001740A4">
      <w:pPr>
        <w:pBdr>
          <w:top w:val="nil"/>
          <w:left w:val="nil"/>
          <w:bottom w:val="nil"/>
          <w:right w:val="nil"/>
          <w:between w:val="nil"/>
        </w:pBdr>
        <w:ind w:left="851" w:right="547"/>
        <w:rPr>
          <w:color w:val="000000"/>
        </w:rPr>
      </w:pPr>
    </w:p>
    <w:p w14:paraId="6BFC438F" w14:textId="77777777" w:rsidR="001740A4" w:rsidRDefault="00E67881">
      <w:pPr>
        <w:pBdr>
          <w:top w:val="nil"/>
          <w:left w:val="nil"/>
          <w:bottom w:val="nil"/>
          <w:right w:val="nil"/>
          <w:between w:val="nil"/>
        </w:pBdr>
        <w:ind w:left="851" w:right="547"/>
        <w:rPr>
          <w:color w:val="000000"/>
        </w:rPr>
      </w:pPr>
      <w:r>
        <w:rPr>
          <w:color w:val="000000"/>
        </w:rPr>
        <w:t>Wigan Safeguarding Children Board coordinates our local Young Carers Strategy.</w:t>
      </w:r>
    </w:p>
    <w:p w14:paraId="47B8B352" w14:textId="77777777" w:rsidR="001740A4" w:rsidRDefault="001740A4">
      <w:pPr>
        <w:pBdr>
          <w:top w:val="nil"/>
          <w:left w:val="nil"/>
          <w:bottom w:val="nil"/>
          <w:right w:val="nil"/>
          <w:between w:val="nil"/>
        </w:pBdr>
        <w:ind w:left="851" w:right="547"/>
        <w:rPr>
          <w:color w:val="000000"/>
        </w:rPr>
      </w:pPr>
    </w:p>
    <w:p w14:paraId="13C419B3" w14:textId="77777777" w:rsidR="001740A4" w:rsidRDefault="00E67881">
      <w:pPr>
        <w:pBdr>
          <w:top w:val="nil"/>
          <w:left w:val="nil"/>
          <w:bottom w:val="nil"/>
          <w:right w:val="nil"/>
          <w:between w:val="nil"/>
        </w:pBdr>
        <w:spacing w:before="1"/>
        <w:ind w:left="851" w:right="547"/>
        <w:rPr>
          <w:color w:val="000000"/>
        </w:rPr>
      </w:pPr>
      <w:r>
        <w:rPr>
          <w:color w:val="000000"/>
        </w:rPr>
        <w:t xml:space="preserve">Where a learner at Fir Tree CIC is identified as having additional support needs due to being a young carer, or where a multi-agency approach may be required, Fir Tree CIC uses the Early Help Framework and routes into the </w:t>
      </w:r>
      <w:proofErr w:type="spellStart"/>
      <w:r>
        <w:rPr>
          <w:color w:val="000000"/>
        </w:rPr>
        <w:t>StartWell</w:t>
      </w:r>
      <w:proofErr w:type="spellEnd"/>
      <w:r>
        <w:rPr>
          <w:color w:val="000000"/>
        </w:rPr>
        <w:t xml:space="preserve"> Service.</w:t>
      </w:r>
    </w:p>
    <w:p w14:paraId="651A9163" w14:textId="77777777" w:rsidR="001740A4" w:rsidRDefault="001740A4">
      <w:pPr>
        <w:pBdr>
          <w:top w:val="nil"/>
          <w:left w:val="nil"/>
          <w:bottom w:val="nil"/>
          <w:right w:val="nil"/>
          <w:between w:val="nil"/>
        </w:pBdr>
        <w:spacing w:before="1"/>
        <w:ind w:left="851" w:right="547"/>
        <w:rPr>
          <w:color w:val="000000"/>
        </w:rPr>
      </w:pPr>
    </w:p>
    <w:p w14:paraId="474866FE" w14:textId="77777777" w:rsidR="001740A4" w:rsidRDefault="00E67881">
      <w:pPr>
        <w:widowControl/>
        <w:pBdr>
          <w:top w:val="nil"/>
          <w:left w:val="nil"/>
          <w:bottom w:val="nil"/>
          <w:right w:val="nil"/>
          <w:between w:val="nil"/>
        </w:pBdr>
        <w:ind w:left="851" w:right="547"/>
        <w:rPr>
          <w:b/>
          <w:color w:val="000000"/>
          <w:sz w:val="24"/>
          <w:szCs w:val="24"/>
        </w:rPr>
      </w:pPr>
      <w:r>
        <w:rPr>
          <w:b/>
          <w:color w:val="000000"/>
          <w:sz w:val="24"/>
          <w:szCs w:val="24"/>
        </w:rPr>
        <w:t>Mental Health</w:t>
      </w:r>
    </w:p>
    <w:p w14:paraId="3FA40AEB" w14:textId="77777777" w:rsidR="001740A4" w:rsidRDefault="00E67881">
      <w:pPr>
        <w:widowControl/>
        <w:pBdr>
          <w:top w:val="nil"/>
          <w:left w:val="nil"/>
          <w:bottom w:val="nil"/>
          <w:right w:val="nil"/>
          <w:between w:val="nil"/>
        </w:pBdr>
        <w:ind w:left="851" w:right="547"/>
        <w:rPr>
          <w:color w:val="000000"/>
          <w:sz w:val="24"/>
          <w:szCs w:val="24"/>
        </w:rPr>
      </w:pPr>
      <w:r>
        <w:rPr>
          <w:rFonts w:ascii="ArialMT" w:eastAsia="ArialMT" w:hAnsi="ArialMT" w:cs="ArialMT"/>
          <w:color w:val="000000"/>
        </w:rPr>
        <w:t xml:space="preserve">All staff should also be aware that mental health problems can, in some cases, be an indicator that a learner has suffered or is at risk of suffering abuse, neglect or exploitation. </w:t>
      </w:r>
    </w:p>
    <w:p w14:paraId="1343C1C0" w14:textId="77777777" w:rsidR="001740A4" w:rsidRDefault="00E67881">
      <w:pPr>
        <w:widowControl/>
        <w:pBdr>
          <w:top w:val="nil"/>
          <w:left w:val="nil"/>
          <w:bottom w:val="nil"/>
          <w:right w:val="nil"/>
          <w:between w:val="nil"/>
        </w:pBdr>
        <w:ind w:left="851" w:right="547"/>
        <w:jc w:val="both"/>
        <w:rPr>
          <w:rFonts w:ascii="Times New Roman" w:eastAsia="Times New Roman" w:hAnsi="Times New Roman" w:cs="Times New Roman"/>
          <w:color w:val="000000"/>
        </w:rPr>
      </w:pPr>
      <w:r>
        <w:rPr>
          <w:rFonts w:ascii="ArialMT" w:eastAsia="ArialMT" w:hAnsi="ArialMT" w:cs="ArialMT"/>
          <w:color w:val="000000"/>
        </w:rPr>
        <w:t xml:space="preserve">Only appropriately trained professionals should attempt to make a diagnosis of a mental health problem. Staff, however, are well placed to observe learners day-to-day and identify those whose behaviour suggests that they may be experiencing a mental health problem or be at risk of developing one. </w:t>
      </w:r>
    </w:p>
    <w:p w14:paraId="296C9734" w14:textId="77777777" w:rsidR="001740A4" w:rsidRDefault="00E67881">
      <w:pPr>
        <w:widowControl/>
        <w:pBdr>
          <w:top w:val="nil"/>
          <w:left w:val="nil"/>
          <w:bottom w:val="nil"/>
          <w:right w:val="nil"/>
          <w:between w:val="nil"/>
        </w:pBdr>
        <w:ind w:left="851" w:right="547"/>
        <w:jc w:val="both"/>
        <w:rPr>
          <w:rFonts w:ascii="Times New Roman" w:eastAsia="Times New Roman" w:hAnsi="Times New Roman" w:cs="Times New Roman"/>
          <w:color w:val="000000"/>
        </w:rPr>
      </w:pPr>
      <w:r>
        <w:rPr>
          <w:rFonts w:ascii="ArialMT" w:eastAsia="ArialMT" w:hAnsi="ArialMT" w:cs="ArialMT"/>
          <w:color w:val="000000"/>
        </w:rPr>
        <w:t xml:space="preserve">Where learners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45F15F10" w14:textId="77777777" w:rsidR="001740A4" w:rsidRDefault="00E67881">
      <w:pPr>
        <w:widowControl/>
        <w:pBdr>
          <w:top w:val="nil"/>
          <w:left w:val="nil"/>
          <w:bottom w:val="nil"/>
          <w:right w:val="nil"/>
          <w:between w:val="nil"/>
        </w:pBdr>
        <w:ind w:left="851" w:right="547"/>
        <w:jc w:val="both"/>
        <w:rPr>
          <w:rFonts w:ascii="Times New Roman" w:eastAsia="Times New Roman" w:hAnsi="Times New Roman" w:cs="Times New Roman"/>
          <w:color w:val="000000"/>
        </w:rPr>
      </w:pPr>
      <w:r>
        <w:rPr>
          <w:rFonts w:ascii="ArialMT" w:eastAsia="ArialMT" w:hAnsi="ArialMT" w:cs="ArialMT"/>
          <w:color w:val="000000"/>
        </w:rPr>
        <w:t xml:space="preserve">If staff have a mental health concern about a learner that is also a safeguarding concern, immediate action should be taken, following the safeguarding policy and speaking to the designated safeguarding lead or a deputy. </w:t>
      </w:r>
    </w:p>
    <w:p w14:paraId="57D8B2FE" w14:textId="77777777" w:rsidR="001740A4" w:rsidRDefault="00E67881">
      <w:pPr>
        <w:widowControl/>
        <w:pBdr>
          <w:top w:val="nil"/>
          <w:left w:val="nil"/>
          <w:bottom w:val="nil"/>
          <w:right w:val="nil"/>
          <w:between w:val="nil"/>
        </w:pBdr>
        <w:ind w:left="851" w:right="547"/>
        <w:jc w:val="both"/>
        <w:rPr>
          <w:rFonts w:ascii="ArialMT" w:eastAsia="ArialMT" w:hAnsi="ArialMT" w:cs="ArialMT"/>
          <w:color w:val="000000"/>
          <w:sz w:val="24"/>
          <w:szCs w:val="24"/>
        </w:rPr>
      </w:pPr>
      <w:r>
        <w:rPr>
          <w:rFonts w:ascii="ArialMT" w:eastAsia="ArialMT" w:hAnsi="ArialMT" w:cs="ArialMT"/>
          <w:color w:val="000000"/>
          <w:sz w:val="24"/>
          <w:szCs w:val="24"/>
        </w:rPr>
        <w:tab/>
        <w:t xml:space="preserve"> </w:t>
      </w:r>
    </w:p>
    <w:p w14:paraId="2F578D5F" w14:textId="77777777" w:rsidR="001740A4" w:rsidRDefault="001740A4">
      <w:pPr>
        <w:widowControl/>
        <w:pBdr>
          <w:top w:val="nil"/>
          <w:left w:val="nil"/>
          <w:bottom w:val="nil"/>
          <w:right w:val="nil"/>
          <w:between w:val="nil"/>
        </w:pBdr>
        <w:ind w:left="851" w:right="547"/>
        <w:jc w:val="both"/>
        <w:rPr>
          <w:rFonts w:ascii="ArialMT" w:eastAsia="ArialMT" w:hAnsi="ArialMT" w:cs="ArialMT"/>
          <w:color w:val="000000"/>
          <w:sz w:val="24"/>
          <w:szCs w:val="24"/>
        </w:rPr>
      </w:pPr>
    </w:p>
    <w:p w14:paraId="4CD739D9" w14:textId="77777777" w:rsidR="001740A4" w:rsidRDefault="001740A4">
      <w:pPr>
        <w:widowControl/>
        <w:pBdr>
          <w:top w:val="nil"/>
          <w:left w:val="nil"/>
          <w:bottom w:val="nil"/>
          <w:right w:val="nil"/>
          <w:between w:val="nil"/>
        </w:pBdr>
        <w:ind w:left="851" w:right="547"/>
        <w:jc w:val="both"/>
        <w:rPr>
          <w:rFonts w:ascii="ArialMT" w:eastAsia="ArialMT" w:hAnsi="ArialMT" w:cs="ArialMT"/>
          <w:color w:val="000000"/>
          <w:sz w:val="24"/>
          <w:szCs w:val="24"/>
        </w:rPr>
      </w:pPr>
    </w:p>
    <w:p w14:paraId="77D3067B" w14:textId="77777777" w:rsidR="001740A4" w:rsidRDefault="001740A4">
      <w:pPr>
        <w:widowControl/>
        <w:pBdr>
          <w:top w:val="nil"/>
          <w:left w:val="nil"/>
          <w:bottom w:val="nil"/>
          <w:right w:val="nil"/>
          <w:between w:val="nil"/>
        </w:pBdr>
        <w:ind w:left="851" w:right="547"/>
        <w:jc w:val="both"/>
        <w:rPr>
          <w:rFonts w:ascii="ArialMT" w:eastAsia="ArialMT" w:hAnsi="ArialMT" w:cs="ArialMT"/>
          <w:color w:val="000000"/>
          <w:sz w:val="24"/>
          <w:szCs w:val="24"/>
        </w:rPr>
      </w:pPr>
    </w:p>
    <w:p w14:paraId="75AC95EA" w14:textId="77777777" w:rsidR="001740A4" w:rsidRDefault="001740A4">
      <w:pPr>
        <w:widowControl/>
        <w:pBdr>
          <w:top w:val="nil"/>
          <w:left w:val="nil"/>
          <w:bottom w:val="nil"/>
          <w:right w:val="nil"/>
          <w:between w:val="nil"/>
        </w:pBdr>
        <w:ind w:left="851" w:right="547"/>
        <w:jc w:val="both"/>
        <w:rPr>
          <w:rFonts w:ascii="ArialMT" w:eastAsia="ArialMT" w:hAnsi="ArialMT" w:cs="ArialMT"/>
          <w:color w:val="000000"/>
          <w:sz w:val="24"/>
          <w:szCs w:val="24"/>
        </w:rPr>
      </w:pPr>
    </w:p>
    <w:p w14:paraId="79002E50" w14:textId="77777777" w:rsidR="001740A4" w:rsidRDefault="001740A4">
      <w:pPr>
        <w:widowControl/>
        <w:pBdr>
          <w:top w:val="nil"/>
          <w:left w:val="nil"/>
          <w:bottom w:val="nil"/>
          <w:right w:val="nil"/>
          <w:between w:val="nil"/>
        </w:pBdr>
        <w:ind w:left="851" w:right="547"/>
        <w:jc w:val="both"/>
        <w:rPr>
          <w:rFonts w:ascii="ArialMT" w:eastAsia="ArialMT" w:hAnsi="ArialMT" w:cs="ArialMT"/>
          <w:color w:val="000000"/>
          <w:sz w:val="24"/>
          <w:szCs w:val="24"/>
        </w:rPr>
      </w:pPr>
    </w:p>
    <w:p w14:paraId="16FD9A17" w14:textId="77777777" w:rsidR="001740A4" w:rsidRDefault="00E67881">
      <w:pPr>
        <w:pBdr>
          <w:top w:val="nil"/>
          <w:left w:val="nil"/>
          <w:bottom w:val="nil"/>
          <w:right w:val="nil"/>
          <w:between w:val="nil"/>
        </w:pBdr>
        <w:spacing w:before="6"/>
        <w:ind w:right="1017"/>
        <w:jc w:val="right"/>
        <w:rPr>
          <w:b/>
          <w:color w:val="5B9BD5"/>
          <w:sz w:val="26"/>
          <w:szCs w:val="26"/>
        </w:rPr>
      </w:pPr>
      <w:r>
        <w:rPr>
          <w:b/>
          <w:color w:val="5B9BD5"/>
          <w:sz w:val="26"/>
          <w:szCs w:val="26"/>
        </w:rPr>
        <w:t>Appendix 12</w:t>
      </w:r>
    </w:p>
    <w:p w14:paraId="1A0D34E8" w14:textId="77777777" w:rsidR="001740A4" w:rsidRDefault="001740A4">
      <w:pPr>
        <w:widowControl/>
        <w:pBdr>
          <w:top w:val="nil"/>
          <w:left w:val="nil"/>
          <w:bottom w:val="nil"/>
          <w:right w:val="nil"/>
          <w:between w:val="nil"/>
        </w:pBdr>
        <w:ind w:left="1418" w:hanging="1418"/>
        <w:jc w:val="both"/>
        <w:rPr>
          <w:rFonts w:ascii="Times New Roman" w:eastAsia="Times New Roman" w:hAnsi="Times New Roman" w:cs="Times New Roman"/>
          <w:color w:val="000000"/>
          <w:sz w:val="24"/>
          <w:szCs w:val="24"/>
        </w:rPr>
      </w:pPr>
    </w:p>
    <w:p w14:paraId="07B365E0" w14:textId="77777777" w:rsidR="001740A4" w:rsidRDefault="00E67881">
      <w:pPr>
        <w:widowControl/>
        <w:pBdr>
          <w:top w:val="nil"/>
          <w:left w:val="nil"/>
          <w:bottom w:val="nil"/>
          <w:right w:val="nil"/>
          <w:between w:val="nil"/>
        </w:pBdr>
        <w:ind w:left="851" w:right="1017" w:hanging="851"/>
        <w:jc w:val="both"/>
        <w:rPr>
          <w:b/>
          <w:color w:val="000000"/>
          <w:sz w:val="28"/>
          <w:szCs w:val="28"/>
        </w:rPr>
      </w:pPr>
      <w:r>
        <w:rPr>
          <w:rFonts w:ascii="ArialMT" w:eastAsia="ArialMT" w:hAnsi="ArialMT" w:cs="ArialMT"/>
          <w:color w:val="000000"/>
          <w:sz w:val="24"/>
          <w:szCs w:val="24"/>
        </w:rPr>
        <w:tab/>
      </w:r>
      <w:r>
        <w:rPr>
          <w:b/>
          <w:color w:val="000000"/>
          <w:sz w:val="28"/>
          <w:szCs w:val="28"/>
        </w:rPr>
        <w:t xml:space="preserve">Online safety </w:t>
      </w:r>
    </w:p>
    <w:p w14:paraId="085801B1" w14:textId="77777777" w:rsidR="001740A4" w:rsidRDefault="00E67881">
      <w:pPr>
        <w:widowControl/>
        <w:pBdr>
          <w:top w:val="nil"/>
          <w:left w:val="nil"/>
          <w:bottom w:val="nil"/>
          <w:right w:val="nil"/>
          <w:between w:val="nil"/>
        </w:pBdr>
        <w:ind w:left="851" w:right="1017" w:hanging="851"/>
        <w:jc w:val="both"/>
        <w:rPr>
          <w:rFonts w:ascii="Times New Roman" w:eastAsia="Times New Roman" w:hAnsi="Times New Roman" w:cs="Times New Roman"/>
          <w:color w:val="000000"/>
          <w:sz w:val="24"/>
          <w:szCs w:val="24"/>
        </w:rPr>
      </w:pPr>
      <w:r>
        <w:rPr>
          <w:color w:val="000000"/>
        </w:rPr>
        <w:t xml:space="preserve">              Fir Tree CIC recognises the benefits and opportunities which new technologies offer to teaching and learning. Our approach is to implement safeguards within the centre, and to support staff and learners to identify and manage risks. This is achieved through a combination of security measures, training and guidance and implementation of associated policies.</w:t>
      </w:r>
      <w:r>
        <w:rPr>
          <w:rFonts w:ascii="Times New Roman" w:eastAsia="Times New Roman" w:hAnsi="Times New Roman" w:cs="Times New Roman"/>
          <w:color w:val="000000"/>
          <w:sz w:val="24"/>
          <w:szCs w:val="24"/>
        </w:rPr>
        <w:t xml:space="preserve"> </w:t>
      </w:r>
    </w:p>
    <w:p w14:paraId="3345A96F" w14:textId="77777777" w:rsidR="001740A4" w:rsidRDefault="00E67881">
      <w:pPr>
        <w:widowControl/>
        <w:pBdr>
          <w:top w:val="nil"/>
          <w:left w:val="nil"/>
          <w:bottom w:val="nil"/>
          <w:right w:val="nil"/>
          <w:between w:val="nil"/>
        </w:pBdr>
        <w:ind w:left="851" w:right="101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color w:val="000000"/>
        </w:rPr>
        <w:t>The e-safety policy applies to all persons who have access to Fir Tree CIC IT systems, both on premises and remote access. Any user of Fir Tree CIC IT systems must adhere to e-safety rules and the acceptable use of IT policy.</w:t>
      </w:r>
      <w:r>
        <w:rPr>
          <w:rFonts w:ascii="Times New Roman" w:eastAsia="Times New Roman" w:hAnsi="Times New Roman" w:cs="Times New Roman"/>
          <w:color w:val="000000"/>
          <w:sz w:val="24"/>
          <w:szCs w:val="24"/>
        </w:rPr>
        <w:t xml:space="preserve"> </w:t>
      </w:r>
    </w:p>
    <w:p w14:paraId="1281E1C4" w14:textId="77777777" w:rsidR="001740A4" w:rsidRDefault="00E67881">
      <w:pPr>
        <w:widowControl/>
        <w:pBdr>
          <w:top w:val="nil"/>
          <w:left w:val="nil"/>
          <w:bottom w:val="nil"/>
          <w:right w:val="nil"/>
          <w:between w:val="nil"/>
        </w:pBdr>
        <w:ind w:left="851" w:right="1017"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color w:val="000000"/>
        </w:rPr>
        <w:t>There are clear lines of responsibility for e-safety within Fir Tree CIC. The first point of contact should be the Centre Manager. All staff are responsible for ensuring the safety of learners and should report any concerns immediately to the Centre Manager.</w:t>
      </w:r>
      <w:r>
        <w:rPr>
          <w:rFonts w:ascii="Times New Roman" w:eastAsia="Times New Roman" w:hAnsi="Times New Roman" w:cs="Times New Roman"/>
          <w:color w:val="000000"/>
          <w:sz w:val="24"/>
          <w:szCs w:val="24"/>
        </w:rPr>
        <w:t xml:space="preserve"> </w:t>
      </w:r>
    </w:p>
    <w:p w14:paraId="1BBED8E6" w14:textId="62CDBB50" w:rsidR="001740A4" w:rsidRDefault="00E67881">
      <w:pPr>
        <w:widowControl/>
        <w:pBdr>
          <w:top w:val="nil"/>
          <w:left w:val="nil"/>
          <w:bottom w:val="nil"/>
          <w:right w:val="nil"/>
          <w:between w:val="nil"/>
        </w:pBdr>
        <w:ind w:left="851" w:right="1017" w:hanging="851"/>
        <w:jc w:val="both"/>
        <w:rPr>
          <w:color w:val="000000"/>
        </w:rPr>
      </w:pPr>
      <w:r>
        <w:rPr>
          <w:rFonts w:ascii="Times New Roman" w:eastAsia="Times New Roman" w:hAnsi="Times New Roman" w:cs="Times New Roman"/>
          <w:color w:val="000000"/>
          <w:sz w:val="24"/>
          <w:szCs w:val="24"/>
        </w:rPr>
        <w:lastRenderedPageBreak/>
        <w:t xml:space="preserve">              </w:t>
      </w:r>
      <w:r>
        <w:rPr>
          <w:color w:val="000000"/>
        </w:rPr>
        <w:t xml:space="preserve">The </w:t>
      </w:r>
      <w:r w:rsidR="00B41DC1">
        <w:rPr>
          <w:color w:val="000000"/>
        </w:rPr>
        <w:t>C</w:t>
      </w:r>
      <w:r>
        <w:rPr>
          <w:color w:val="000000"/>
        </w:rPr>
        <w:t xml:space="preserve">entre </w:t>
      </w:r>
      <w:r w:rsidR="00B41DC1">
        <w:rPr>
          <w:color w:val="000000"/>
        </w:rPr>
        <w:t>M</w:t>
      </w:r>
      <w:r>
        <w:rPr>
          <w:color w:val="000000"/>
        </w:rPr>
        <w:t xml:space="preserve">anager and </w:t>
      </w:r>
      <w:r w:rsidR="00B41DC1">
        <w:rPr>
          <w:color w:val="000000"/>
        </w:rPr>
        <w:t>D</w:t>
      </w:r>
      <w:r>
        <w:rPr>
          <w:color w:val="000000"/>
        </w:rPr>
        <w:t xml:space="preserve">irectors will be responsible for ensuring that the Fir Tree CIC infrastructure and network is as safe and secure as is reasonably possible. </w:t>
      </w:r>
    </w:p>
    <w:p w14:paraId="0393A7FB" w14:textId="0997E680" w:rsidR="001740A4" w:rsidRDefault="00E67881">
      <w:pPr>
        <w:widowControl/>
        <w:pBdr>
          <w:top w:val="nil"/>
          <w:left w:val="nil"/>
          <w:bottom w:val="nil"/>
          <w:right w:val="nil"/>
          <w:between w:val="nil"/>
        </w:pBdr>
        <w:ind w:left="851" w:right="1017" w:hanging="851"/>
        <w:jc w:val="both"/>
        <w:rPr>
          <w:color w:val="000000"/>
        </w:rPr>
      </w:pPr>
      <w:r>
        <w:rPr>
          <w:color w:val="000000"/>
        </w:rPr>
        <w:t xml:space="preserve">              Fir Tree CIC outsource technical support with reference to the technical infrastructure, equipment, filtering and monitoring of electronic devices within the centre</w:t>
      </w:r>
      <w:r w:rsidR="00B41DC1">
        <w:rPr>
          <w:color w:val="000000"/>
        </w:rPr>
        <w:t xml:space="preserve">, but understand its responsibility to raise awareness amongst staff and board members of the systems that are in </w:t>
      </w:r>
      <w:proofErr w:type="gramStart"/>
      <w:r w:rsidR="00B41DC1">
        <w:rPr>
          <w:color w:val="000000"/>
        </w:rPr>
        <w:t>place</w:t>
      </w:r>
      <w:proofErr w:type="gramEnd"/>
    </w:p>
    <w:p w14:paraId="529FF30B" w14:textId="77777777" w:rsidR="001740A4" w:rsidRDefault="00E67881">
      <w:pPr>
        <w:widowControl/>
        <w:pBdr>
          <w:top w:val="nil"/>
          <w:left w:val="nil"/>
          <w:bottom w:val="nil"/>
          <w:right w:val="nil"/>
          <w:between w:val="nil"/>
        </w:pBdr>
        <w:ind w:left="851" w:right="1017" w:hanging="851"/>
        <w:jc w:val="both"/>
        <w:rPr>
          <w:rFonts w:ascii="ArialMT" w:eastAsia="ArialMT" w:hAnsi="ArialMT" w:cs="ArialMT"/>
          <w:color w:val="000000"/>
        </w:rPr>
      </w:pPr>
      <w:r>
        <w:rPr>
          <w:rFonts w:ascii="ArialMT" w:eastAsia="ArialMT" w:hAnsi="ArialMT" w:cs="ArialMT"/>
          <w:color w:val="000000"/>
        </w:rPr>
        <w:tab/>
        <w:t xml:space="preserve">Learners will be taught how to stay safe online and ‘safer use of internet’ as part of their enhancement classes.  </w:t>
      </w:r>
    </w:p>
    <w:p w14:paraId="5D3BC2F0" w14:textId="77777777" w:rsidR="001740A4" w:rsidRDefault="00E67881">
      <w:pPr>
        <w:widowControl/>
        <w:pBdr>
          <w:top w:val="nil"/>
          <w:left w:val="nil"/>
          <w:bottom w:val="nil"/>
          <w:right w:val="nil"/>
          <w:between w:val="nil"/>
        </w:pBdr>
        <w:ind w:left="851" w:right="1017" w:hanging="851"/>
        <w:jc w:val="both"/>
        <w:rPr>
          <w:rFonts w:ascii="ArialMT" w:eastAsia="ArialMT" w:hAnsi="ArialMT" w:cs="ArialMT"/>
          <w:color w:val="000000"/>
        </w:rPr>
      </w:pPr>
      <w:r>
        <w:rPr>
          <w:rFonts w:ascii="ArialMT" w:eastAsia="ArialMT" w:hAnsi="ArialMT" w:cs="ArialMT"/>
          <w:color w:val="000000"/>
        </w:rPr>
        <w:tab/>
        <w:t>The Staff Code of Conduct will provide guidance on how to conduct safe on-line lessons.</w:t>
      </w:r>
    </w:p>
    <w:p w14:paraId="58B25823" w14:textId="77777777" w:rsidR="001740A4" w:rsidRDefault="00E67881">
      <w:pPr>
        <w:widowControl/>
        <w:pBdr>
          <w:top w:val="nil"/>
          <w:left w:val="nil"/>
          <w:bottom w:val="nil"/>
          <w:right w:val="nil"/>
          <w:between w:val="nil"/>
        </w:pBdr>
        <w:ind w:left="851" w:right="1017" w:hanging="851"/>
        <w:jc w:val="both"/>
        <w:rPr>
          <w:rFonts w:ascii="ArialMT" w:eastAsia="ArialMT" w:hAnsi="ArialMT" w:cs="ArialMT"/>
          <w:color w:val="000000"/>
        </w:rPr>
      </w:pPr>
      <w:r>
        <w:rPr>
          <w:rFonts w:ascii="ArialMT" w:eastAsia="ArialMT" w:hAnsi="ArialMT" w:cs="ArialMT"/>
          <w:color w:val="000000"/>
        </w:rPr>
        <w:t xml:space="preserve">              All staff will undertake online safety training.</w:t>
      </w:r>
    </w:p>
    <w:p w14:paraId="4CEC2695" w14:textId="77777777" w:rsidR="001740A4" w:rsidRDefault="00E67881">
      <w:pPr>
        <w:widowControl/>
        <w:pBdr>
          <w:top w:val="nil"/>
          <w:left w:val="nil"/>
          <w:bottom w:val="nil"/>
          <w:right w:val="nil"/>
          <w:between w:val="nil"/>
        </w:pBdr>
        <w:ind w:left="851" w:right="1017" w:hanging="851"/>
        <w:jc w:val="both"/>
        <w:rPr>
          <w:rFonts w:ascii="Times New Roman" w:eastAsia="Times New Roman" w:hAnsi="Times New Roman" w:cs="Times New Roman"/>
          <w:color w:val="000000"/>
        </w:rPr>
      </w:pPr>
      <w:r>
        <w:rPr>
          <w:rFonts w:ascii="ArialMT" w:eastAsia="ArialMT" w:hAnsi="ArialMT" w:cs="ArialMT"/>
          <w:color w:val="000000"/>
        </w:rPr>
        <w:tab/>
        <w:t xml:space="preserve"> </w:t>
      </w:r>
    </w:p>
    <w:p w14:paraId="1A91033D" w14:textId="77777777" w:rsidR="001740A4" w:rsidRDefault="001740A4">
      <w:pPr>
        <w:pBdr>
          <w:top w:val="nil"/>
          <w:left w:val="nil"/>
          <w:bottom w:val="nil"/>
          <w:right w:val="nil"/>
          <w:between w:val="nil"/>
        </w:pBdr>
        <w:spacing w:before="7"/>
        <w:ind w:left="1418"/>
        <w:rPr>
          <w:b/>
          <w:color w:val="000000"/>
          <w:sz w:val="26"/>
          <w:szCs w:val="26"/>
        </w:rPr>
      </w:pPr>
    </w:p>
    <w:p w14:paraId="4835FE39" w14:textId="77777777" w:rsidR="001740A4" w:rsidRDefault="001740A4">
      <w:pPr>
        <w:pBdr>
          <w:top w:val="nil"/>
          <w:left w:val="nil"/>
          <w:bottom w:val="nil"/>
          <w:right w:val="nil"/>
          <w:between w:val="nil"/>
        </w:pBdr>
        <w:spacing w:before="7"/>
        <w:ind w:left="1418"/>
        <w:rPr>
          <w:b/>
          <w:color w:val="000000"/>
          <w:sz w:val="26"/>
          <w:szCs w:val="26"/>
        </w:rPr>
      </w:pPr>
    </w:p>
    <w:p w14:paraId="5A6699FC" w14:textId="77777777" w:rsidR="001740A4" w:rsidRDefault="001740A4">
      <w:pPr>
        <w:pBdr>
          <w:top w:val="nil"/>
          <w:left w:val="nil"/>
          <w:bottom w:val="nil"/>
          <w:right w:val="nil"/>
          <w:between w:val="nil"/>
        </w:pBdr>
        <w:spacing w:before="7"/>
        <w:ind w:left="1418"/>
        <w:rPr>
          <w:b/>
          <w:color w:val="000000"/>
          <w:sz w:val="26"/>
          <w:szCs w:val="26"/>
        </w:rPr>
      </w:pPr>
    </w:p>
    <w:p w14:paraId="2D2E4B1D" w14:textId="77777777" w:rsidR="001740A4" w:rsidRDefault="001740A4">
      <w:pPr>
        <w:pBdr>
          <w:top w:val="nil"/>
          <w:left w:val="nil"/>
          <w:bottom w:val="nil"/>
          <w:right w:val="nil"/>
          <w:between w:val="nil"/>
        </w:pBdr>
        <w:spacing w:before="7"/>
        <w:ind w:left="1418"/>
        <w:rPr>
          <w:b/>
          <w:color w:val="000000"/>
          <w:sz w:val="26"/>
          <w:szCs w:val="26"/>
        </w:rPr>
      </w:pPr>
    </w:p>
    <w:p w14:paraId="640466F5" w14:textId="77777777" w:rsidR="001740A4" w:rsidRDefault="001740A4">
      <w:pPr>
        <w:pBdr>
          <w:top w:val="nil"/>
          <w:left w:val="nil"/>
          <w:bottom w:val="nil"/>
          <w:right w:val="nil"/>
          <w:between w:val="nil"/>
        </w:pBdr>
        <w:spacing w:before="7"/>
        <w:ind w:left="1418"/>
        <w:rPr>
          <w:b/>
          <w:color w:val="000000"/>
          <w:sz w:val="26"/>
          <w:szCs w:val="26"/>
        </w:rPr>
      </w:pPr>
    </w:p>
    <w:p w14:paraId="17EEB387" w14:textId="77777777" w:rsidR="001740A4" w:rsidRDefault="001740A4">
      <w:pPr>
        <w:pBdr>
          <w:top w:val="nil"/>
          <w:left w:val="nil"/>
          <w:bottom w:val="nil"/>
          <w:right w:val="nil"/>
          <w:between w:val="nil"/>
        </w:pBdr>
        <w:spacing w:before="7"/>
        <w:ind w:left="1418"/>
        <w:rPr>
          <w:b/>
          <w:color w:val="000000"/>
          <w:sz w:val="26"/>
          <w:szCs w:val="26"/>
        </w:rPr>
      </w:pPr>
    </w:p>
    <w:p w14:paraId="3B69F272" w14:textId="77777777" w:rsidR="001740A4" w:rsidRDefault="001740A4">
      <w:pPr>
        <w:pBdr>
          <w:top w:val="nil"/>
          <w:left w:val="nil"/>
          <w:bottom w:val="nil"/>
          <w:right w:val="nil"/>
          <w:between w:val="nil"/>
        </w:pBdr>
        <w:spacing w:before="7"/>
        <w:ind w:left="1418"/>
        <w:rPr>
          <w:b/>
          <w:color w:val="000000"/>
          <w:sz w:val="26"/>
          <w:szCs w:val="26"/>
        </w:rPr>
      </w:pPr>
    </w:p>
    <w:p w14:paraId="6A86E64A" w14:textId="77777777" w:rsidR="001740A4" w:rsidRDefault="001740A4">
      <w:pPr>
        <w:pBdr>
          <w:top w:val="nil"/>
          <w:left w:val="nil"/>
          <w:bottom w:val="nil"/>
          <w:right w:val="nil"/>
          <w:between w:val="nil"/>
        </w:pBdr>
        <w:spacing w:before="7"/>
        <w:ind w:left="1418"/>
        <w:rPr>
          <w:b/>
          <w:color w:val="000000"/>
          <w:sz w:val="26"/>
          <w:szCs w:val="26"/>
        </w:rPr>
      </w:pPr>
    </w:p>
    <w:p w14:paraId="543D8DC8" w14:textId="77777777" w:rsidR="001740A4" w:rsidRDefault="001740A4">
      <w:pPr>
        <w:pBdr>
          <w:top w:val="nil"/>
          <w:left w:val="nil"/>
          <w:bottom w:val="nil"/>
          <w:right w:val="nil"/>
          <w:between w:val="nil"/>
        </w:pBdr>
        <w:spacing w:before="7"/>
        <w:ind w:left="1418"/>
        <w:rPr>
          <w:b/>
          <w:color w:val="000000"/>
          <w:sz w:val="26"/>
          <w:szCs w:val="26"/>
        </w:rPr>
      </w:pPr>
    </w:p>
    <w:p w14:paraId="587516E2" w14:textId="77777777" w:rsidR="001740A4" w:rsidRDefault="001740A4">
      <w:pPr>
        <w:pBdr>
          <w:top w:val="nil"/>
          <w:left w:val="nil"/>
          <w:bottom w:val="nil"/>
          <w:right w:val="nil"/>
          <w:between w:val="nil"/>
        </w:pBdr>
        <w:spacing w:before="7"/>
        <w:ind w:left="1418"/>
        <w:rPr>
          <w:b/>
          <w:color w:val="000000"/>
          <w:sz w:val="26"/>
          <w:szCs w:val="26"/>
        </w:rPr>
      </w:pPr>
    </w:p>
    <w:p w14:paraId="1EFBC527" w14:textId="77777777" w:rsidR="001740A4" w:rsidRDefault="001740A4">
      <w:pPr>
        <w:pBdr>
          <w:top w:val="nil"/>
          <w:left w:val="nil"/>
          <w:bottom w:val="nil"/>
          <w:right w:val="nil"/>
          <w:between w:val="nil"/>
        </w:pBdr>
        <w:spacing w:before="7"/>
        <w:ind w:left="1418"/>
        <w:rPr>
          <w:b/>
          <w:color w:val="000000"/>
          <w:sz w:val="26"/>
          <w:szCs w:val="26"/>
        </w:rPr>
      </w:pPr>
    </w:p>
    <w:p w14:paraId="3BC735F8" w14:textId="77777777" w:rsidR="001740A4" w:rsidRDefault="001740A4">
      <w:pPr>
        <w:pBdr>
          <w:top w:val="nil"/>
          <w:left w:val="nil"/>
          <w:bottom w:val="nil"/>
          <w:right w:val="nil"/>
          <w:between w:val="nil"/>
        </w:pBdr>
        <w:spacing w:before="7"/>
        <w:ind w:left="1418"/>
        <w:rPr>
          <w:b/>
          <w:color w:val="000000"/>
          <w:sz w:val="26"/>
          <w:szCs w:val="26"/>
        </w:rPr>
      </w:pPr>
    </w:p>
    <w:p w14:paraId="646E4BE6" w14:textId="77777777" w:rsidR="001740A4" w:rsidRDefault="001740A4">
      <w:pPr>
        <w:pBdr>
          <w:top w:val="nil"/>
          <w:left w:val="nil"/>
          <w:bottom w:val="nil"/>
          <w:right w:val="nil"/>
          <w:between w:val="nil"/>
        </w:pBdr>
        <w:spacing w:before="7"/>
        <w:ind w:left="1418"/>
        <w:rPr>
          <w:b/>
          <w:color w:val="000000"/>
          <w:sz w:val="26"/>
          <w:szCs w:val="26"/>
        </w:rPr>
      </w:pPr>
    </w:p>
    <w:p w14:paraId="7662AA77" w14:textId="77777777" w:rsidR="001740A4" w:rsidRDefault="001740A4">
      <w:pPr>
        <w:pBdr>
          <w:top w:val="nil"/>
          <w:left w:val="nil"/>
          <w:bottom w:val="nil"/>
          <w:right w:val="nil"/>
          <w:between w:val="nil"/>
        </w:pBdr>
        <w:spacing w:before="7"/>
        <w:ind w:left="1418"/>
        <w:rPr>
          <w:b/>
          <w:color w:val="000000"/>
          <w:sz w:val="26"/>
          <w:szCs w:val="26"/>
        </w:rPr>
      </w:pPr>
    </w:p>
    <w:p w14:paraId="4232975C" w14:textId="77777777" w:rsidR="001740A4" w:rsidRDefault="001740A4">
      <w:pPr>
        <w:pBdr>
          <w:top w:val="nil"/>
          <w:left w:val="nil"/>
          <w:bottom w:val="nil"/>
          <w:right w:val="nil"/>
          <w:between w:val="nil"/>
        </w:pBdr>
        <w:spacing w:before="7"/>
        <w:ind w:left="1418"/>
        <w:rPr>
          <w:b/>
          <w:color w:val="000000"/>
          <w:sz w:val="26"/>
          <w:szCs w:val="26"/>
        </w:rPr>
      </w:pPr>
    </w:p>
    <w:p w14:paraId="29E56F47" w14:textId="77777777" w:rsidR="001740A4" w:rsidRDefault="001740A4">
      <w:pPr>
        <w:ind w:left="1701"/>
        <w:rPr>
          <w:b/>
          <w:sz w:val="26"/>
          <w:szCs w:val="26"/>
        </w:rPr>
      </w:pPr>
    </w:p>
    <w:p w14:paraId="61EABBE0" w14:textId="77777777" w:rsidR="001740A4" w:rsidRDefault="001740A4">
      <w:pPr>
        <w:ind w:left="1701"/>
        <w:rPr>
          <w:b/>
          <w:sz w:val="26"/>
          <w:szCs w:val="26"/>
        </w:rPr>
      </w:pPr>
    </w:p>
    <w:p w14:paraId="05366C5A" w14:textId="77777777" w:rsidR="001740A4" w:rsidRDefault="001740A4">
      <w:pPr>
        <w:ind w:left="1701" w:right="1300"/>
        <w:jc w:val="right"/>
        <w:rPr>
          <w:b/>
          <w:color w:val="5B9BD5"/>
          <w:sz w:val="26"/>
          <w:szCs w:val="26"/>
        </w:rPr>
      </w:pPr>
    </w:p>
    <w:p w14:paraId="13E7625C" w14:textId="77777777" w:rsidR="001740A4" w:rsidRDefault="00E67881">
      <w:pPr>
        <w:ind w:left="1701" w:right="1300"/>
        <w:jc w:val="right"/>
        <w:rPr>
          <w:b/>
          <w:sz w:val="26"/>
          <w:szCs w:val="26"/>
        </w:rPr>
      </w:pPr>
      <w:r>
        <w:rPr>
          <w:b/>
          <w:color w:val="5B9BD5"/>
          <w:sz w:val="26"/>
          <w:szCs w:val="26"/>
        </w:rPr>
        <w:t>Appendix 13</w:t>
      </w:r>
    </w:p>
    <w:p w14:paraId="2EB51699" w14:textId="77777777" w:rsidR="001740A4" w:rsidRDefault="001740A4">
      <w:pPr>
        <w:ind w:left="1701"/>
        <w:rPr>
          <w:b/>
          <w:sz w:val="26"/>
          <w:szCs w:val="26"/>
        </w:rPr>
      </w:pPr>
    </w:p>
    <w:p w14:paraId="7430C7BE" w14:textId="77777777" w:rsidR="001740A4" w:rsidRDefault="00E67881">
      <w:pPr>
        <w:pStyle w:val="Heading2"/>
        <w:ind w:firstLine="1360"/>
        <w:rPr>
          <w:b/>
          <w:i w:val="0"/>
          <w:color w:val="5B9BD5"/>
          <w:sz w:val="26"/>
          <w:szCs w:val="26"/>
          <w:u w:val="none"/>
        </w:rPr>
      </w:pPr>
      <w:r>
        <w:rPr>
          <w:b/>
          <w:i w:val="0"/>
          <w:sz w:val="26"/>
          <w:szCs w:val="26"/>
          <w:u w:val="none"/>
        </w:rPr>
        <w:t>Glossary</w:t>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r>
        <w:rPr>
          <w:b/>
          <w:i w:val="0"/>
          <w:sz w:val="26"/>
          <w:szCs w:val="26"/>
          <w:u w:val="none"/>
        </w:rPr>
        <w:tab/>
      </w:r>
    </w:p>
    <w:p w14:paraId="0E6BADE7" w14:textId="77777777" w:rsidR="001740A4" w:rsidRDefault="001740A4">
      <w:pPr>
        <w:pStyle w:val="Heading2"/>
        <w:ind w:firstLine="1360"/>
        <w:rPr>
          <w:b/>
          <w:i w:val="0"/>
          <w:sz w:val="26"/>
          <w:szCs w:val="26"/>
          <w:u w:val="none"/>
        </w:rPr>
      </w:pPr>
    </w:p>
    <w:p w14:paraId="53FB1D5B" w14:textId="77777777" w:rsidR="001740A4" w:rsidRDefault="001740A4">
      <w:pPr>
        <w:pStyle w:val="Heading2"/>
        <w:ind w:firstLine="1360"/>
        <w:rPr>
          <w:b/>
          <w:i w:val="0"/>
          <w:sz w:val="26"/>
          <w:szCs w:val="26"/>
          <w:u w:val="none"/>
        </w:rPr>
      </w:pPr>
    </w:p>
    <w:tbl>
      <w:tblPr>
        <w:tblStyle w:val="a3"/>
        <w:tblW w:w="9244"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9"/>
      </w:tblGrid>
      <w:tr w:rsidR="001740A4" w14:paraId="2294744B" w14:textId="77777777">
        <w:trPr>
          <w:trHeight w:val="568"/>
        </w:trPr>
        <w:tc>
          <w:tcPr>
            <w:tcW w:w="2235" w:type="dxa"/>
          </w:tcPr>
          <w:p w14:paraId="63A20CDD" w14:textId="77777777" w:rsidR="001740A4" w:rsidRDefault="00E67881">
            <w:pPr>
              <w:pBdr>
                <w:top w:val="nil"/>
                <w:left w:val="nil"/>
                <w:bottom w:val="nil"/>
                <w:right w:val="nil"/>
                <w:between w:val="nil"/>
              </w:pBdr>
              <w:spacing w:before="136"/>
              <w:ind w:left="107"/>
              <w:rPr>
                <w:color w:val="000000"/>
              </w:rPr>
            </w:pPr>
            <w:r>
              <w:rPr>
                <w:color w:val="000000"/>
              </w:rPr>
              <w:t>A Child</w:t>
            </w:r>
          </w:p>
        </w:tc>
        <w:tc>
          <w:tcPr>
            <w:tcW w:w="7009" w:type="dxa"/>
          </w:tcPr>
          <w:p w14:paraId="5AD46E33" w14:textId="77777777" w:rsidR="001740A4" w:rsidRDefault="00E67881">
            <w:pPr>
              <w:pBdr>
                <w:top w:val="nil"/>
                <w:left w:val="nil"/>
                <w:bottom w:val="nil"/>
                <w:right w:val="nil"/>
                <w:between w:val="nil"/>
              </w:pBdr>
              <w:spacing w:before="131"/>
              <w:ind w:left="107"/>
              <w:rPr>
                <w:color w:val="000000"/>
              </w:rPr>
            </w:pPr>
            <w:r>
              <w:rPr>
                <w:color w:val="000000"/>
              </w:rPr>
              <w:t>A person who has not yet reached their 18</w:t>
            </w:r>
            <w:r>
              <w:rPr>
                <w:color w:val="000000"/>
                <w:sz w:val="23"/>
                <w:szCs w:val="23"/>
                <w:vertAlign w:val="superscript"/>
              </w:rPr>
              <w:t xml:space="preserve">th </w:t>
            </w:r>
            <w:r>
              <w:rPr>
                <w:color w:val="000000"/>
              </w:rPr>
              <w:t>birthday.</w:t>
            </w:r>
          </w:p>
        </w:tc>
      </w:tr>
      <w:tr w:rsidR="001740A4" w14:paraId="0CA00546" w14:textId="77777777">
        <w:trPr>
          <w:trHeight w:val="1806"/>
        </w:trPr>
        <w:tc>
          <w:tcPr>
            <w:tcW w:w="2235" w:type="dxa"/>
          </w:tcPr>
          <w:p w14:paraId="343E2BF3"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028E6CA"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C2AA13C" w14:textId="77777777" w:rsidR="001740A4" w:rsidRDefault="00E67881">
            <w:pPr>
              <w:pBdr>
                <w:top w:val="nil"/>
                <w:left w:val="nil"/>
                <w:bottom w:val="nil"/>
                <w:right w:val="nil"/>
                <w:between w:val="nil"/>
              </w:pBdr>
              <w:spacing w:before="204"/>
              <w:ind w:left="107"/>
              <w:rPr>
                <w:color w:val="000000"/>
              </w:rPr>
            </w:pPr>
            <w:r>
              <w:rPr>
                <w:color w:val="000000"/>
              </w:rPr>
              <w:t>Abuse</w:t>
            </w:r>
          </w:p>
        </w:tc>
        <w:tc>
          <w:tcPr>
            <w:tcW w:w="7009" w:type="dxa"/>
          </w:tcPr>
          <w:p w14:paraId="1A784A13" w14:textId="77777777" w:rsidR="001740A4" w:rsidRDefault="00E67881">
            <w:pPr>
              <w:pBdr>
                <w:top w:val="nil"/>
                <w:left w:val="nil"/>
                <w:bottom w:val="nil"/>
                <w:right w:val="nil"/>
                <w:between w:val="nil"/>
              </w:pBdr>
              <w:spacing w:before="2" w:line="285" w:lineRule="auto"/>
              <w:ind w:left="107" w:right="170"/>
              <w:rPr>
                <w:color w:val="000000"/>
              </w:rPr>
            </w:pPr>
            <w:r>
              <w:rPr>
                <w:color w:val="000000"/>
              </w:rPr>
              <w:t>A form of maltreatment of a child. Somebody may abuse or neglect a child by inflicting harm, or by failing to act to prevent harm. Children may be abused in a family or in an institutional or community setting by those who know them or, more rarely by others (</w:t>
            </w:r>
            <w:proofErr w:type="gramStart"/>
            <w:r>
              <w:rPr>
                <w:color w:val="000000"/>
              </w:rPr>
              <w:t>e.g.</w:t>
            </w:r>
            <w:proofErr w:type="gramEnd"/>
            <w:r>
              <w:rPr>
                <w:color w:val="000000"/>
              </w:rPr>
              <w:t xml:space="preserve"> via the internet). They may be abused by an adult or adults or another </w:t>
            </w:r>
            <w:proofErr w:type="gramStart"/>
            <w:r>
              <w:rPr>
                <w:color w:val="000000"/>
              </w:rPr>
              <w:t>child</w:t>
            </w:r>
            <w:proofErr w:type="gramEnd"/>
          </w:p>
          <w:p w14:paraId="13BE7520" w14:textId="77777777" w:rsidR="001740A4" w:rsidRDefault="00E67881">
            <w:pPr>
              <w:pBdr>
                <w:top w:val="nil"/>
                <w:left w:val="nil"/>
                <w:bottom w:val="nil"/>
                <w:right w:val="nil"/>
                <w:between w:val="nil"/>
              </w:pBdr>
              <w:spacing w:before="2"/>
              <w:ind w:left="107"/>
              <w:rPr>
                <w:color w:val="000000"/>
              </w:rPr>
            </w:pPr>
            <w:r>
              <w:rPr>
                <w:color w:val="000000"/>
              </w:rPr>
              <w:t>or children.</w:t>
            </w:r>
          </w:p>
        </w:tc>
      </w:tr>
      <w:tr w:rsidR="001740A4" w14:paraId="42937FF9" w14:textId="77777777">
        <w:trPr>
          <w:trHeight w:val="1553"/>
        </w:trPr>
        <w:tc>
          <w:tcPr>
            <w:tcW w:w="2235" w:type="dxa"/>
          </w:tcPr>
          <w:p w14:paraId="71F70E31"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2DE85DBF" w14:textId="77777777" w:rsidR="001740A4" w:rsidRDefault="00E67881">
            <w:pPr>
              <w:pBdr>
                <w:top w:val="nil"/>
                <w:left w:val="nil"/>
                <w:bottom w:val="nil"/>
                <w:right w:val="nil"/>
                <w:between w:val="nil"/>
              </w:pBdr>
              <w:spacing w:before="202" w:line="288" w:lineRule="auto"/>
              <w:ind w:left="107" w:right="765"/>
              <w:rPr>
                <w:color w:val="000000"/>
              </w:rPr>
            </w:pPr>
            <w:r>
              <w:rPr>
                <w:color w:val="000000"/>
              </w:rPr>
              <w:t>Bullying &amp; Cyberbullying</w:t>
            </w:r>
          </w:p>
        </w:tc>
        <w:tc>
          <w:tcPr>
            <w:tcW w:w="7009" w:type="dxa"/>
          </w:tcPr>
          <w:p w14:paraId="46612A40" w14:textId="77777777" w:rsidR="001740A4" w:rsidRDefault="00E67881">
            <w:pPr>
              <w:pBdr>
                <w:top w:val="nil"/>
                <w:left w:val="nil"/>
                <w:bottom w:val="nil"/>
                <w:right w:val="nil"/>
                <w:between w:val="nil"/>
              </w:pBdr>
              <w:spacing w:before="4"/>
              <w:ind w:left="107"/>
              <w:rPr>
                <w:color w:val="000000"/>
              </w:rPr>
            </w:pPr>
            <w:r>
              <w:rPr>
                <w:color w:val="000000"/>
              </w:rPr>
              <w:t>Behaviour that is:</w:t>
            </w:r>
          </w:p>
          <w:p w14:paraId="189EA621" w14:textId="77777777" w:rsidR="001740A4" w:rsidRDefault="00E67881">
            <w:pPr>
              <w:numPr>
                <w:ilvl w:val="0"/>
                <w:numId w:val="3"/>
              </w:numPr>
              <w:pBdr>
                <w:top w:val="nil"/>
                <w:left w:val="nil"/>
                <w:bottom w:val="nil"/>
                <w:right w:val="nil"/>
                <w:between w:val="nil"/>
              </w:pBdr>
              <w:tabs>
                <w:tab w:val="left" w:pos="425"/>
              </w:tabs>
              <w:spacing w:before="62"/>
            </w:pPr>
            <w:r>
              <w:rPr>
                <w:color w:val="000000"/>
              </w:rPr>
              <w:t>repeated</w:t>
            </w:r>
          </w:p>
          <w:p w14:paraId="19580167" w14:textId="77777777" w:rsidR="001740A4" w:rsidRDefault="00E67881">
            <w:pPr>
              <w:numPr>
                <w:ilvl w:val="0"/>
                <w:numId w:val="3"/>
              </w:numPr>
              <w:pBdr>
                <w:top w:val="nil"/>
                <w:left w:val="nil"/>
                <w:bottom w:val="nil"/>
                <w:right w:val="nil"/>
                <w:between w:val="nil"/>
              </w:pBdr>
              <w:tabs>
                <w:tab w:val="left" w:pos="425"/>
              </w:tabs>
              <w:spacing w:before="64"/>
            </w:pPr>
            <w:r>
              <w:rPr>
                <w:color w:val="000000"/>
              </w:rPr>
              <w:t xml:space="preserve">intended to hurt someone either physically or </w:t>
            </w:r>
            <w:proofErr w:type="gramStart"/>
            <w:r>
              <w:rPr>
                <w:color w:val="000000"/>
              </w:rPr>
              <w:t>emotionally</w:t>
            </w:r>
            <w:proofErr w:type="gramEnd"/>
          </w:p>
          <w:p w14:paraId="603A95D9" w14:textId="77777777" w:rsidR="001740A4" w:rsidRDefault="00E67881">
            <w:pPr>
              <w:numPr>
                <w:ilvl w:val="0"/>
                <w:numId w:val="3"/>
              </w:numPr>
              <w:pBdr>
                <w:top w:val="nil"/>
                <w:left w:val="nil"/>
                <w:bottom w:val="nil"/>
                <w:right w:val="nil"/>
                <w:between w:val="nil"/>
              </w:pBdr>
              <w:tabs>
                <w:tab w:val="left" w:pos="425"/>
              </w:tabs>
              <w:spacing w:before="17"/>
              <w:ind w:right="763"/>
            </w:pPr>
            <w:r>
              <w:rPr>
                <w:color w:val="000000"/>
              </w:rPr>
              <w:t>often aimed at certain groups, for example because of race, religion, gender or sexual orientation</w:t>
            </w:r>
          </w:p>
        </w:tc>
      </w:tr>
      <w:tr w:rsidR="001740A4" w14:paraId="59211B98" w14:textId="77777777">
        <w:trPr>
          <w:trHeight w:val="604"/>
        </w:trPr>
        <w:tc>
          <w:tcPr>
            <w:tcW w:w="2235" w:type="dxa"/>
          </w:tcPr>
          <w:p w14:paraId="2FA13AA4" w14:textId="77777777" w:rsidR="001740A4" w:rsidRDefault="00E67881">
            <w:pPr>
              <w:pBdr>
                <w:top w:val="nil"/>
                <w:left w:val="nil"/>
                <w:bottom w:val="nil"/>
                <w:right w:val="nil"/>
                <w:between w:val="nil"/>
              </w:pBdr>
              <w:spacing w:before="153"/>
              <w:ind w:left="107"/>
              <w:rPr>
                <w:color w:val="000000"/>
              </w:rPr>
            </w:pPr>
            <w:r>
              <w:rPr>
                <w:color w:val="000000"/>
              </w:rPr>
              <w:t>Child Protection</w:t>
            </w:r>
          </w:p>
        </w:tc>
        <w:tc>
          <w:tcPr>
            <w:tcW w:w="7009" w:type="dxa"/>
          </w:tcPr>
          <w:p w14:paraId="57536E7B" w14:textId="77777777" w:rsidR="001740A4" w:rsidRDefault="00E67881">
            <w:pPr>
              <w:pBdr>
                <w:top w:val="nil"/>
                <w:left w:val="nil"/>
                <w:bottom w:val="nil"/>
                <w:right w:val="nil"/>
                <w:between w:val="nil"/>
              </w:pBdr>
              <w:spacing w:before="2"/>
              <w:ind w:left="107"/>
              <w:rPr>
                <w:color w:val="000000"/>
              </w:rPr>
            </w:pPr>
            <w:r>
              <w:rPr>
                <w:color w:val="000000"/>
              </w:rPr>
              <w:t xml:space="preserve">Activity that is undertaken to protect specific children who </w:t>
            </w:r>
            <w:proofErr w:type="gramStart"/>
            <w:r>
              <w:rPr>
                <w:color w:val="000000"/>
              </w:rPr>
              <w:t>are</w:t>
            </w:r>
            <w:proofErr w:type="gramEnd"/>
          </w:p>
          <w:p w14:paraId="36C25AC5" w14:textId="77777777" w:rsidR="001740A4" w:rsidRDefault="00E67881">
            <w:pPr>
              <w:pBdr>
                <w:top w:val="nil"/>
                <w:left w:val="nil"/>
                <w:bottom w:val="nil"/>
                <w:right w:val="nil"/>
                <w:between w:val="nil"/>
              </w:pBdr>
              <w:spacing w:before="49"/>
              <w:ind w:left="107"/>
              <w:rPr>
                <w:color w:val="000000"/>
              </w:rPr>
            </w:pPr>
            <w:r>
              <w:rPr>
                <w:color w:val="000000"/>
              </w:rPr>
              <w:t>suffering, or are likely to suffer, significant harm.</w:t>
            </w:r>
          </w:p>
        </w:tc>
      </w:tr>
      <w:tr w:rsidR="001740A4" w14:paraId="79088B55" w14:textId="77777777">
        <w:trPr>
          <w:trHeight w:val="2712"/>
        </w:trPr>
        <w:tc>
          <w:tcPr>
            <w:tcW w:w="2235" w:type="dxa"/>
          </w:tcPr>
          <w:p w14:paraId="662C82DD"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4A540A9"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62AE6E35"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8C6C6C9" w14:textId="77777777" w:rsidR="001740A4" w:rsidRDefault="001740A4">
            <w:pPr>
              <w:pBdr>
                <w:top w:val="nil"/>
                <w:left w:val="nil"/>
                <w:bottom w:val="nil"/>
                <w:right w:val="nil"/>
                <w:between w:val="nil"/>
              </w:pBdr>
              <w:spacing w:before="9"/>
              <w:rPr>
                <w:rFonts w:ascii="Times New Roman" w:eastAsia="Times New Roman" w:hAnsi="Times New Roman" w:cs="Times New Roman"/>
                <w:b/>
                <w:color w:val="000000"/>
                <w:sz w:val="19"/>
                <w:szCs w:val="19"/>
              </w:rPr>
            </w:pPr>
          </w:p>
          <w:p w14:paraId="5CC4FD8F" w14:textId="77777777" w:rsidR="001740A4" w:rsidRDefault="00E67881">
            <w:pPr>
              <w:pBdr>
                <w:top w:val="nil"/>
                <w:left w:val="nil"/>
                <w:bottom w:val="nil"/>
                <w:right w:val="nil"/>
                <w:between w:val="nil"/>
              </w:pBdr>
              <w:spacing w:line="288" w:lineRule="auto"/>
              <w:ind w:left="107" w:right="325"/>
              <w:rPr>
                <w:color w:val="000000"/>
              </w:rPr>
            </w:pPr>
            <w:r>
              <w:rPr>
                <w:color w:val="000000"/>
              </w:rPr>
              <w:t>Child sexual exploitation (CSE)</w:t>
            </w:r>
          </w:p>
        </w:tc>
        <w:tc>
          <w:tcPr>
            <w:tcW w:w="7009" w:type="dxa"/>
          </w:tcPr>
          <w:p w14:paraId="0C405069" w14:textId="77777777" w:rsidR="001740A4" w:rsidRDefault="00E67881">
            <w:pPr>
              <w:pBdr>
                <w:top w:val="nil"/>
                <w:left w:val="nil"/>
                <w:bottom w:val="nil"/>
                <w:right w:val="nil"/>
                <w:between w:val="nil"/>
              </w:pBdr>
              <w:spacing w:before="2" w:line="285" w:lineRule="auto"/>
              <w:ind w:left="107" w:right="145"/>
              <w:rPr>
                <w:color w:val="000000"/>
              </w:rPr>
            </w:pPr>
            <w:r>
              <w:rPr>
                <w:color w:val="00000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w:t>
            </w:r>
            <w:proofErr w:type="gramStart"/>
            <w:r>
              <w:rPr>
                <w:color w:val="000000"/>
              </w:rPr>
              <w:t>involve</w:t>
            </w:r>
            <w:proofErr w:type="gramEnd"/>
          </w:p>
          <w:p w14:paraId="1A59907B" w14:textId="77777777" w:rsidR="001740A4" w:rsidRDefault="00E67881">
            <w:pPr>
              <w:pBdr>
                <w:top w:val="nil"/>
                <w:left w:val="nil"/>
                <w:bottom w:val="nil"/>
                <w:right w:val="nil"/>
                <w:between w:val="nil"/>
              </w:pBdr>
              <w:spacing w:before="4"/>
              <w:ind w:left="107"/>
              <w:rPr>
                <w:color w:val="000000"/>
              </w:rPr>
            </w:pPr>
            <w:r>
              <w:rPr>
                <w:color w:val="000000"/>
              </w:rPr>
              <w:t xml:space="preserve">physical </w:t>
            </w:r>
            <w:proofErr w:type="gramStart"/>
            <w:r>
              <w:rPr>
                <w:color w:val="000000"/>
              </w:rPr>
              <w:t>contact;</w:t>
            </w:r>
            <w:proofErr w:type="gramEnd"/>
            <w:r>
              <w:rPr>
                <w:color w:val="000000"/>
              </w:rPr>
              <w:t xml:space="preserve"> it can also occur through the use of technology.</w:t>
            </w:r>
          </w:p>
        </w:tc>
      </w:tr>
      <w:tr w:rsidR="001740A4" w14:paraId="6E3260E2" w14:textId="77777777">
        <w:trPr>
          <w:trHeight w:val="1809"/>
        </w:trPr>
        <w:tc>
          <w:tcPr>
            <w:tcW w:w="2235" w:type="dxa"/>
          </w:tcPr>
          <w:p w14:paraId="57D6351D" w14:textId="77777777" w:rsidR="001740A4" w:rsidRDefault="001740A4">
            <w:pPr>
              <w:pBdr>
                <w:top w:val="nil"/>
                <w:left w:val="nil"/>
                <w:bottom w:val="nil"/>
                <w:right w:val="nil"/>
                <w:between w:val="nil"/>
              </w:pBdr>
              <w:spacing w:before="5"/>
              <w:rPr>
                <w:rFonts w:ascii="Times New Roman" w:eastAsia="Times New Roman" w:hAnsi="Times New Roman" w:cs="Times New Roman"/>
                <w:b/>
                <w:color w:val="000000"/>
                <w:sz w:val="26"/>
                <w:szCs w:val="26"/>
              </w:rPr>
            </w:pPr>
          </w:p>
          <w:p w14:paraId="4FC06F7A" w14:textId="77777777" w:rsidR="001740A4" w:rsidRDefault="00E67881">
            <w:pPr>
              <w:pBdr>
                <w:top w:val="nil"/>
                <w:left w:val="nil"/>
                <w:bottom w:val="nil"/>
                <w:right w:val="nil"/>
                <w:between w:val="nil"/>
              </w:pBdr>
              <w:spacing w:line="285" w:lineRule="auto"/>
              <w:ind w:left="107" w:right="165"/>
              <w:rPr>
                <w:color w:val="000000"/>
              </w:rPr>
            </w:pPr>
            <w:r>
              <w:rPr>
                <w:color w:val="000000"/>
              </w:rPr>
              <w:t>Children with Special Educational Needs and/or disabilities</w:t>
            </w:r>
          </w:p>
        </w:tc>
        <w:tc>
          <w:tcPr>
            <w:tcW w:w="7009" w:type="dxa"/>
          </w:tcPr>
          <w:p w14:paraId="24818246" w14:textId="77777777" w:rsidR="001740A4" w:rsidRDefault="00E67881">
            <w:pPr>
              <w:pBdr>
                <w:top w:val="nil"/>
                <w:left w:val="nil"/>
                <w:bottom w:val="nil"/>
                <w:right w:val="nil"/>
                <w:between w:val="nil"/>
              </w:pBdr>
              <w:spacing w:before="2" w:line="288" w:lineRule="auto"/>
              <w:ind w:left="107" w:right="354"/>
              <w:rPr>
                <w:color w:val="000000"/>
              </w:rPr>
            </w:pPr>
            <w:r>
              <w:rPr>
                <w:color w:val="000000"/>
              </w:rPr>
              <w:t>SEN - a child or young person has SEN if they have a learning difficulty or disability which calls for special educational provision to be made for him or her.</w:t>
            </w:r>
          </w:p>
          <w:p w14:paraId="176F80F0" w14:textId="77777777" w:rsidR="001740A4" w:rsidRDefault="00E67881">
            <w:pPr>
              <w:pBdr>
                <w:top w:val="nil"/>
                <w:left w:val="nil"/>
                <w:bottom w:val="nil"/>
                <w:right w:val="nil"/>
                <w:between w:val="nil"/>
              </w:pBdr>
              <w:spacing w:line="246" w:lineRule="auto"/>
              <w:ind w:left="107"/>
              <w:rPr>
                <w:color w:val="000000"/>
              </w:rPr>
            </w:pPr>
            <w:r>
              <w:rPr>
                <w:color w:val="000000"/>
              </w:rPr>
              <w:t>Disability - a physical or mental impairment which has a long-term</w:t>
            </w:r>
          </w:p>
          <w:p w14:paraId="2BB231EF" w14:textId="77777777" w:rsidR="001740A4" w:rsidRDefault="00E67881">
            <w:pPr>
              <w:pBdr>
                <w:top w:val="nil"/>
                <w:left w:val="nil"/>
                <w:bottom w:val="nil"/>
                <w:right w:val="nil"/>
                <w:between w:val="nil"/>
              </w:pBdr>
              <w:spacing w:before="2"/>
              <w:ind w:left="107" w:right="159"/>
              <w:rPr>
                <w:color w:val="000000"/>
              </w:rPr>
            </w:pPr>
            <w:r>
              <w:rPr>
                <w:color w:val="000000"/>
              </w:rPr>
              <w:t>and substantial adverse effect on their ability to carry out normal day- to-day activities.</w:t>
            </w:r>
          </w:p>
        </w:tc>
      </w:tr>
      <w:tr w:rsidR="001740A4" w14:paraId="7EAAC23B" w14:textId="77777777">
        <w:trPr>
          <w:trHeight w:val="1206"/>
        </w:trPr>
        <w:tc>
          <w:tcPr>
            <w:tcW w:w="2235" w:type="dxa"/>
          </w:tcPr>
          <w:p w14:paraId="1DBBADBF"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40544BD" w14:textId="77777777" w:rsidR="001740A4" w:rsidRDefault="00E67881">
            <w:pPr>
              <w:pBdr>
                <w:top w:val="nil"/>
                <w:left w:val="nil"/>
                <w:bottom w:val="nil"/>
                <w:right w:val="nil"/>
                <w:between w:val="nil"/>
              </w:pBdr>
              <w:spacing w:before="180"/>
              <w:ind w:left="107"/>
              <w:rPr>
                <w:color w:val="000000"/>
              </w:rPr>
            </w:pPr>
            <w:r>
              <w:rPr>
                <w:color w:val="000000"/>
              </w:rPr>
              <w:t>County Lines</w:t>
            </w:r>
          </w:p>
        </w:tc>
        <w:tc>
          <w:tcPr>
            <w:tcW w:w="7009" w:type="dxa"/>
          </w:tcPr>
          <w:p w14:paraId="192AE406" w14:textId="77777777" w:rsidR="001740A4" w:rsidRDefault="00E67881">
            <w:pPr>
              <w:pBdr>
                <w:top w:val="nil"/>
                <w:left w:val="nil"/>
                <w:bottom w:val="nil"/>
                <w:right w:val="nil"/>
                <w:between w:val="nil"/>
              </w:pBdr>
              <w:spacing w:before="2" w:line="285" w:lineRule="auto"/>
              <w:ind w:left="107" w:right="97"/>
              <w:rPr>
                <w:color w:val="000000"/>
              </w:rPr>
            </w:pPr>
            <w:r>
              <w:rPr>
                <w:color w:val="000000"/>
              </w:rPr>
              <w:t xml:space="preserve">Criminal exploitation is also known as 'county lines' and is when gangs and organised crime networks exploit children to sell drugs. Often these children are made to travel across counties, and they </w:t>
            </w:r>
            <w:proofErr w:type="gramStart"/>
            <w:r>
              <w:rPr>
                <w:color w:val="000000"/>
              </w:rPr>
              <w:t>use</w:t>
            </w:r>
            <w:proofErr w:type="gramEnd"/>
          </w:p>
          <w:p w14:paraId="1D7A7A19" w14:textId="77777777" w:rsidR="001740A4" w:rsidRDefault="00E67881">
            <w:pPr>
              <w:pBdr>
                <w:top w:val="nil"/>
                <w:left w:val="nil"/>
                <w:bottom w:val="nil"/>
                <w:right w:val="nil"/>
                <w:between w:val="nil"/>
              </w:pBdr>
              <w:spacing w:before="2"/>
              <w:ind w:left="107"/>
              <w:rPr>
                <w:color w:val="000000"/>
              </w:rPr>
            </w:pPr>
            <w:r>
              <w:rPr>
                <w:color w:val="000000"/>
              </w:rPr>
              <w:t>dedicated mobile phone ‘lines’ to supply drugs</w:t>
            </w:r>
          </w:p>
        </w:tc>
      </w:tr>
      <w:tr w:rsidR="001740A4" w14:paraId="1F327142" w14:textId="77777777">
        <w:trPr>
          <w:trHeight w:val="1506"/>
        </w:trPr>
        <w:tc>
          <w:tcPr>
            <w:tcW w:w="2235" w:type="dxa"/>
          </w:tcPr>
          <w:p w14:paraId="77EA57A1"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7430A19D" w14:textId="77777777" w:rsidR="001740A4" w:rsidRDefault="00E67881">
            <w:pPr>
              <w:pBdr>
                <w:top w:val="nil"/>
                <w:left w:val="nil"/>
                <w:bottom w:val="nil"/>
                <w:right w:val="nil"/>
                <w:between w:val="nil"/>
              </w:pBdr>
              <w:spacing w:before="177" w:line="288" w:lineRule="auto"/>
              <w:ind w:left="107" w:right="789"/>
              <w:rPr>
                <w:color w:val="000000"/>
              </w:rPr>
            </w:pPr>
            <w:r>
              <w:rPr>
                <w:color w:val="000000"/>
              </w:rPr>
              <w:t>Contextual Safeguarding</w:t>
            </w:r>
          </w:p>
        </w:tc>
        <w:tc>
          <w:tcPr>
            <w:tcW w:w="7009" w:type="dxa"/>
          </w:tcPr>
          <w:p w14:paraId="08B4F40F" w14:textId="77777777" w:rsidR="001740A4" w:rsidRDefault="00E67881">
            <w:pPr>
              <w:pBdr>
                <w:top w:val="nil"/>
                <w:left w:val="nil"/>
                <w:bottom w:val="nil"/>
                <w:right w:val="nil"/>
                <w:between w:val="nil"/>
              </w:pBdr>
              <w:spacing w:before="2" w:line="285" w:lineRule="auto"/>
              <w:ind w:left="107" w:right="126"/>
              <w:rPr>
                <w:color w:val="000000"/>
              </w:rPr>
            </w:pPr>
            <w:r>
              <w:rPr>
                <w:color w:val="000000"/>
              </w:rPr>
              <w:t xml:space="preserve">Contextual Safeguarding is an approach to understanding, and responding to, young people’s experiences of significant harm beyond their families. It recognises that the different relationships that young people form in their neighbourhoods, schools and online </w:t>
            </w:r>
            <w:proofErr w:type="gramStart"/>
            <w:r>
              <w:rPr>
                <w:color w:val="000000"/>
              </w:rPr>
              <w:t>can</w:t>
            </w:r>
            <w:proofErr w:type="gramEnd"/>
          </w:p>
          <w:p w14:paraId="210385D8" w14:textId="77777777" w:rsidR="001740A4" w:rsidRDefault="00E67881">
            <w:pPr>
              <w:pBdr>
                <w:top w:val="nil"/>
                <w:left w:val="nil"/>
                <w:bottom w:val="nil"/>
                <w:right w:val="nil"/>
                <w:between w:val="nil"/>
              </w:pBdr>
              <w:spacing w:before="1"/>
              <w:ind w:left="107"/>
              <w:rPr>
                <w:color w:val="000000"/>
              </w:rPr>
            </w:pPr>
            <w:r>
              <w:rPr>
                <w:color w:val="000000"/>
              </w:rPr>
              <w:t>feature violence and abuse.</w:t>
            </w:r>
          </w:p>
        </w:tc>
      </w:tr>
      <w:tr w:rsidR="001740A4" w14:paraId="3C58AF61" w14:textId="77777777">
        <w:trPr>
          <w:trHeight w:val="1507"/>
        </w:trPr>
        <w:tc>
          <w:tcPr>
            <w:tcW w:w="2235" w:type="dxa"/>
          </w:tcPr>
          <w:p w14:paraId="6D2FB6E2"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A87E7FF" w14:textId="77777777" w:rsidR="001740A4" w:rsidRDefault="001740A4">
            <w:pPr>
              <w:pBdr>
                <w:top w:val="nil"/>
                <w:left w:val="nil"/>
                <w:bottom w:val="nil"/>
                <w:right w:val="nil"/>
                <w:between w:val="nil"/>
              </w:pBdr>
              <w:spacing w:before="7"/>
              <w:rPr>
                <w:rFonts w:ascii="Times New Roman" w:eastAsia="Times New Roman" w:hAnsi="Times New Roman" w:cs="Times New Roman"/>
                <w:b/>
                <w:color w:val="000000"/>
                <w:sz w:val="28"/>
                <w:szCs w:val="28"/>
              </w:rPr>
            </w:pPr>
          </w:p>
          <w:p w14:paraId="2ADC110F" w14:textId="77777777" w:rsidR="001740A4" w:rsidRDefault="00E67881">
            <w:pPr>
              <w:pBdr>
                <w:top w:val="nil"/>
                <w:left w:val="nil"/>
                <w:bottom w:val="nil"/>
                <w:right w:val="nil"/>
                <w:between w:val="nil"/>
              </w:pBdr>
              <w:ind w:left="107"/>
              <w:rPr>
                <w:color w:val="000000"/>
              </w:rPr>
            </w:pPr>
            <w:r>
              <w:rPr>
                <w:color w:val="000000"/>
              </w:rPr>
              <w:t>Criminal Exploitation</w:t>
            </w:r>
          </w:p>
        </w:tc>
        <w:tc>
          <w:tcPr>
            <w:tcW w:w="7009" w:type="dxa"/>
          </w:tcPr>
          <w:p w14:paraId="578723BF" w14:textId="77777777" w:rsidR="001740A4" w:rsidRDefault="00E67881">
            <w:pPr>
              <w:pBdr>
                <w:top w:val="nil"/>
                <w:left w:val="nil"/>
                <w:bottom w:val="nil"/>
                <w:right w:val="nil"/>
                <w:between w:val="nil"/>
              </w:pBdr>
              <w:spacing w:before="2" w:line="285" w:lineRule="auto"/>
              <w:ind w:left="107" w:right="158"/>
              <w:rPr>
                <w:color w:val="000000"/>
              </w:rPr>
            </w:pPr>
            <w:r>
              <w:rPr>
                <w:color w:val="000000"/>
              </w:rPr>
              <w:t>Involves young people under the age of 18 in exploitative situations, relationships or contexts, where they may be manipulated or coerced into committing crime on behalf of an individual or gang in return for gifts, these may include: friendship or peer acceptance, but also</w:t>
            </w:r>
          </w:p>
          <w:p w14:paraId="7673322C" w14:textId="77777777" w:rsidR="001740A4" w:rsidRDefault="00E67881">
            <w:pPr>
              <w:pBdr>
                <w:top w:val="nil"/>
                <w:left w:val="nil"/>
                <w:bottom w:val="nil"/>
                <w:right w:val="nil"/>
                <w:between w:val="nil"/>
              </w:pBdr>
              <w:spacing w:before="1"/>
              <w:ind w:left="107"/>
              <w:rPr>
                <w:color w:val="000000"/>
              </w:rPr>
            </w:pPr>
            <w:r>
              <w:rPr>
                <w:color w:val="000000"/>
              </w:rPr>
              <w:t>cigarettes, drugs, alcohol or even food and accommodation.</w:t>
            </w:r>
          </w:p>
        </w:tc>
      </w:tr>
    </w:tbl>
    <w:p w14:paraId="314CFD92" w14:textId="77777777" w:rsidR="001740A4" w:rsidRDefault="001740A4">
      <w:pPr>
        <w:pStyle w:val="Heading2"/>
        <w:ind w:firstLine="1360"/>
        <w:rPr>
          <w:b/>
          <w:i w:val="0"/>
          <w:sz w:val="26"/>
          <w:szCs w:val="26"/>
          <w:u w:val="none"/>
        </w:rPr>
      </w:pPr>
    </w:p>
    <w:tbl>
      <w:tblPr>
        <w:tblStyle w:val="a4"/>
        <w:tblW w:w="9244"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9"/>
      </w:tblGrid>
      <w:tr w:rsidR="001740A4" w14:paraId="69F18A1F" w14:textId="77777777">
        <w:trPr>
          <w:trHeight w:val="3088"/>
        </w:trPr>
        <w:tc>
          <w:tcPr>
            <w:tcW w:w="2235" w:type="dxa"/>
          </w:tcPr>
          <w:p w14:paraId="71A8A201"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6D5BE3A4"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7938FE57"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A8241E0"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225E201" w14:textId="77777777" w:rsidR="001740A4" w:rsidRDefault="001740A4">
            <w:pPr>
              <w:pBdr>
                <w:top w:val="nil"/>
                <w:left w:val="nil"/>
                <w:bottom w:val="nil"/>
                <w:right w:val="nil"/>
                <w:between w:val="nil"/>
              </w:pBdr>
              <w:spacing w:before="5"/>
              <w:rPr>
                <w:rFonts w:ascii="Times New Roman" w:eastAsia="Times New Roman" w:hAnsi="Times New Roman" w:cs="Times New Roman"/>
                <w:b/>
                <w:color w:val="000000"/>
                <w:sz w:val="25"/>
                <w:szCs w:val="25"/>
              </w:rPr>
            </w:pPr>
          </w:p>
          <w:p w14:paraId="525BF99C" w14:textId="77777777" w:rsidR="001740A4" w:rsidRDefault="00E67881">
            <w:pPr>
              <w:pBdr>
                <w:top w:val="nil"/>
                <w:left w:val="nil"/>
                <w:bottom w:val="nil"/>
                <w:right w:val="nil"/>
                <w:between w:val="nil"/>
              </w:pBdr>
              <w:ind w:left="107"/>
              <w:rPr>
                <w:color w:val="000000"/>
              </w:rPr>
            </w:pPr>
            <w:r>
              <w:rPr>
                <w:color w:val="000000"/>
              </w:rPr>
              <w:t>Domestic Abuse</w:t>
            </w:r>
          </w:p>
        </w:tc>
        <w:tc>
          <w:tcPr>
            <w:tcW w:w="7009" w:type="dxa"/>
          </w:tcPr>
          <w:p w14:paraId="2D83A6D2" w14:textId="77777777" w:rsidR="001740A4" w:rsidRDefault="00E67881">
            <w:pPr>
              <w:pBdr>
                <w:top w:val="nil"/>
                <w:left w:val="nil"/>
                <w:bottom w:val="nil"/>
                <w:right w:val="nil"/>
                <w:between w:val="nil"/>
              </w:pBdr>
              <w:spacing w:before="2" w:line="285" w:lineRule="auto"/>
              <w:ind w:left="107" w:right="268"/>
              <w:rPr>
                <w:color w:val="000000"/>
              </w:rPr>
            </w:pPr>
            <w:r>
              <w:rPr>
                <w:color w:val="000000"/>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14:paraId="2EA39544" w14:textId="77777777" w:rsidR="001740A4" w:rsidRDefault="00E67881">
            <w:pPr>
              <w:numPr>
                <w:ilvl w:val="0"/>
                <w:numId w:val="1"/>
              </w:numPr>
              <w:pBdr>
                <w:top w:val="nil"/>
                <w:left w:val="nil"/>
                <w:bottom w:val="nil"/>
                <w:right w:val="nil"/>
                <w:between w:val="nil"/>
              </w:pBdr>
              <w:tabs>
                <w:tab w:val="left" w:pos="566"/>
                <w:tab w:val="left" w:pos="567"/>
              </w:tabs>
              <w:spacing w:before="17"/>
            </w:pPr>
            <w:r>
              <w:rPr>
                <w:color w:val="000000"/>
              </w:rPr>
              <w:t>psychological</w:t>
            </w:r>
          </w:p>
          <w:p w14:paraId="54A21669" w14:textId="77777777" w:rsidR="001740A4" w:rsidRDefault="00E67881">
            <w:pPr>
              <w:numPr>
                <w:ilvl w:val="0"/>
                <w:numId w:val="1"/>
              </w:numPr>
              <w:pBdr>
                <w:top w:val="nil"/>
                <w:left w:val="nil"/>
                <w:bottom w:val="nil"/>
                <w:right w:val="nil"/>
                <w:between w:val="nil"/>
              </w:pBdr>
              <w:tabs>
                <w:tab w:val="left" w:pos="566"/>
                <w:tab w:val="left" w:pos="567"/>
              </w:tabs>
              <w:spacing w:before="64"/>
            </w:pPr>
            <w:r>
              <w:rPr>
                <w:color w:val="000000"/>
              </w:rPr>
              <w:t>physical</w:t>
            </w:r>
          </w:p>
          <w:p w14:paraId="6942A9A3" w14:textId="77777777" w:rsidR="001740A4" w:rsidRDefault="00E67881">
            <w:pPr>
              <w:numPr>
                <w:ilvl w:val="0"/>
                <w:numId w:val="1"/>
              </w:numPr>
              <w:pBdr>
                <w:top w:val="nil"/>
                <w:left w:val="nil"/>
                <w:bottom w:val="nil"/>
                <w:right w:val="nil"/>
                <w:between w:val="nil"/>
              </w:pBdr>
              <w:tabs>
                <w:tab w:val="left" w:pos="566"/>
                <w:tab w:val="left" w:pos="567"/>
              </w:tabs>
              <w:spacing w:before="63"/>
            </w:pPr>
            <w:r>
              <w:rPr>
                <w:color w:val="000000"/>
              </w:rPr>
              <w:t>sexual</w:t>
            </w:r>
          </w:p>
          <w:p w14:paraId="3D72B6D8" w14:textId="77777777" w:rsidR="001740A4" w:rsidRDefault="00E67881">
            <w:pPr>
              <w:numPr>
                <w:ilvl w:val="0"/>
                <w:numId w:val="1"/>
              </w:numPr>
              <w:pBdr>
                <w:top w:val="nil"/>
                <w:left w:val="nil"/>
                <w:bottom w:val="nil"/>
                <w:right w:val="nil"/>
                <w:between w:val="nil"/>
              </w:pBdr>
              <w:tabs>
                <w:tab w:val="left" w:pos="566"/>
                <w:tab w:val="left" w:pos="567"/>
              </w:tabs>
              <w:spacing w:before="64"/>
            </w:pPr>
            <w:r>
              <w:rPr>
                <w:color w:val="000000"/>
              </w:rPr>
              <w:t>financial</w:t>
            </w:r>
          </w:p>
          <w:p w14:paraId="74DD5422" w14:textId="77777777" w:rsidR="001740A4" w:rsidRDefault="00E67881">
            <w:pPr>
              <w:numPr>
                <w:ilvl w:val="0"/>
                <w:numId w:val="1"/>
              </w:numPr>
              <w:pBdr>
                <w:top w:val="nil"/>
                <w:left w:val="nil"/>
                <w:bottom w:val="nil"/>
                <w:right w:val="nil"/>
                <w:between w:val="nil"/>
              </w:pBdr>
              <w:tabs>
                <w:tab w:val="left" w:pos="566"/>
                <w:tab w:val="left" w:pos="567"/>
              </w:tabs>
              <w:spacing w:before="62"/>
            </w:pPr>
            <w:r>
              <w:rPr>
                <w:color w:val="000000"/>
              </w:rPr>
              <w:t>emotional</w:t>
            </w:r>
          </w:p>
        </w:tc>
      </w:tr>
      <w:tr w:rsidR="001740A4" w14:paraId="4BE2C45A" w14:textId="77777777">
        <w:trPr>
          <w:trHeight w:val="1207"/>
        </w:trPr>
        <w:tc>
          <w:tcPr>
            <w:tcW w:w="2235" w:type="dxa"/>
          </w:tcPr>
          <w:p w14:paraId="724CA525"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01686D23" w14:textId="77777777" w:rsidR="001740A4" w:rsidRDefault="00E67881">
            <w:pPr>
              <w:pBdr>
                <w:top w:val="nil"/>
                <w:left w:val="nil"/>
                <w:bottom w:val="nil"/>
                <w:right w:val="nil"/>
                <w:between w:val="nil"/>
              </w:pBdr>
              <w:spacing w:before="180"/>
              <w:ind w:left="107"/>
              <w:rPr>
                <w:color w:val="000000"/>
              </w:rPr>
            </w:pPr>
            <w:r>
              <w:rPr>
                <w:color w:val="000000"/>
              </w:rPr>
              <w:t>Early Help</w:t>
            </w:r>
          </w:p>
        </w:tc>
        <w:tc>
          <w:tcPr>
            <w:tcW w:w="7009" w:type="dxa"/>
          </w:tcPr>
          <w:p w14:paraId="1E2F9263" w14:textId="77777777" w:rsidR="001740A4" w:rsidRDefault="00E67881">
            <w:pPr>
              <w:pBdr>
                <w:top w:val="nil"/>
                <w:left w:val="nil"/>
                <w:bottom w:val="nil"/>
                <w:right w:val="nil"/>
                <w:between w:val="nil"/>
              </w:pBdr>
              <w:spacing w:before="2" w:line="288" w:lineRule="auto"/>
              <w:ind w:left="107" w:right="145"/>
              <w:rPr>
                <w:color w:val="000000"/>
              </w:rPr>
            </w:pPr>
            <w:r>
              <w:rPr>
                <w:color w:val="000000"/>
              </w:rPr>
              <w:t xml:space="preserve">Intervening early and as soon as possible to tackle problems emerging for children, young people and families with a population most at risk of developing problems. Effective intervention may </w:t>
            </w:r>
            <w:proofErr w:type="gramStart"/>
            <w:r>
              <w:rPr>
                <w:color w:val="000000"/>
              </w:rPr>
              <w:t>occur</w:t>
            </w:r>
            <w:proofErr w:type="gramEnd"/>
          </w:p>
          <w:p w14:paraId="220F9C10" w14:textId="77777777" w:rsidR="001740A4" w:rsidRDefault="00E67881">
            <w:pPr>
              <w:pBdr>
                <w:top w:val="nil"/>
                <w:left w:val="nil"/>
                <w:bottom w:val="nil"/>
                <w:right w:val="nil"/>
                <w:between w:val="nil"/>
              </w:pBdr>
              <w:spacing w:line="248" w:lineRule="auto"/>
              <w:ind w:left="107"/>
              <w:rPr>
                <w:color w:val="000000"/>
              </w:rPr>
            </w:pPr>
            <w:r>
              <w:rPr>
                <w:color w:val="000000"/>
              </w:rPr>
              <w:t>at any point in a child or young person’s life.</w:t>
            </w:r>
          </w:p>
        </w:tc>
      </w:tr>
      <w:tr w:rsidR="001740A4" w14:paraId="1DB89822" w14:textId="77777777">
        <w:trPr>
          <w:trHeight w:val="5426"/>
        </w:trPr>
        <w:tc>
          <w:tcPr>
            <w:tcW w:w="2235" w:type="dxa"/>
          </w:tcPr>
          <w:p w14:paraId="55938B2C"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84EEA4F"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267F8B94"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061A6D0F"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ED68615"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6E29EDB"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7EF51F7B"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CC5AF6A"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66E7478D" w14:textId="77777777" w:rsidR="001740A4" w:rsidRDefault="001740A4">
            <w:pPr>
              <w:pBdr>
                <w:top w:val="nil"/>
                <w:left w:val="nil"/>
                <w:bottom w:val="nil"/>
                <w:right w:val="nil"/>
                <w:between w:val="nil"/>
              </w:pBdr>
              <w:spacing w:before="1"/>
              <w:rPr>
                <w:rFonts w:ascii="Times New Roman" w:eastAsia="Times New Roman" w:hAnsi="Times New Roman" w:cs="Times New Roman"/>
                <w:b/>
                <w:color w:val="000000"/>
                <w:sz w:val="31"/>
                <w:szCs w:val="31"/>
              </w:rPr>
            </w:pPr>
          </w:p>
          <w:p w14:paraId="51B0E874" w14:textId="77777777" w:rsidR="001740A4" w:rsidRDefault="00E67881">
            <w:pPr>
              <w:pBdr>
                <w:top w:val="nil"/>
                <w:left w:val="nil"/>
                <w:bottom w:val="nil"/>
                <w:right w:val="nil"/>
                <w:between w:val="nil"/>
              </w:pBdr>
              <w:ind w:left="107"/>
              <w:rPr>
                <w:color w:val="000000"/>
              </w:rPr>
            </w:pPr>
            <w:r>
              <w:rPr>
                <w:color w:val="000000"/>
              </w:rPr>
              <w:t>Emotional Abuse</w:t>
            </w:r>
          </w:p>
        </w:tc>
        <w:tc>
          <w:tcPr>
            <w:tcW w:w="7009" w:type="dxa"/>
          </w:tcPr>
          <w:p w14:paraId="0AD28A21" w14:textId="77777777" w:rsidR="001740A4" w:rsidRDefault="00E67881">
            <w:pPr>
              <w:pBdr>
                <w:top w:val="nil"/>
                <w:left w:val="nil"/>
                <w:bottom w:val="nil"/>
                <w:right w:val="nil"/>
                <w:between w:val="nil"/>
              </w:pBdr>
              <w:spacing w:before="2" w:line="285" w:lineRule="auto"/>
              <w:ind w:left="107" w:right="169"/>
              <w:rPr>
                <w:color w:val="000000"/>
              </w:rPr>
            </w:pPr>
            <w:r>
              <w:rPr>
                <w:color w:val="000000"/>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14:paraId="4A09BB40" w14:textId="77777777" w:rsidR="001740A4" w:rsidRDefault="00E67881">
            <w:pPr>
              <w:pBdr>
                <w:top w:val="nil"/>
                <w:left w:val="nil"/>
                <w:bottom w:val="nil"/>
                <w:right w:val="nil"/>
                <w:between w:val="nil"/>
              </w:pBdr>
              <w:spacing w:before="2" w:line="285" w:lineRule="auto"/>
              <w:ind w:left="107" w:right="207"/>
              <w:rPr>
                <w:color w:val="000000"/>
              </w:rPr>
            </w:pPr>
            <w:r>
              <w:rPr>
                <w:color w:val="000000"/>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Pr>
                <w:color w:val="000000"/>
              </w:rPr>
              <w:t>learning, or</w:t>
            </w:r>
            <w:proofErr w:type="gramEnd"/>
            <w:r>
              <w:rPr>
                <w:color w:val="000000"/>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w:t>
            </w:r>
            <w:proofErr w:type="gramStart"/>
            <w:r>
              <w:rPr>
                <w:color w:val="000000"/>
              </w:rPr>
              <w:t>may</w:t>
            </w:r>
            <w:proofErr w:type="gramEnd"/>
          </w:p>
          <w:p w14:paraId="726166FB" w14:textId="77777777" w:rsidR="001740A4" w:rsidRDefault="00E67881">
            <w:pPr>
              <w:pBdr>
                <w:top w:val="nil"/>
                <w:left w:val="nil"/>
                <w:bottom w:val="nil"/>
                <w:right w:val="nil"/>
                <w:between w:val="nil"/>
              </w:pBdr>
              <w:spacing w:before="5"/>
              <w:ind w:left="107"/>
              <w:rPr>
                <w:color w:val="000000"/>
              </w:rPr>
            </w:pPr>
            <w:r>
              <w:rPr>
                <w:color w:val="000000"/>
              </w:rPr>
              <w:t>occur alone.</w:t>
            </w:r>
          </w:p>
        </w:tc>
      </w:tr>
      <w:tr w:rsidR="001740A4" w14:paraId="760D7A18" w14:textId="77777777">
        <w:trPr>
          <w:trHeight w:val="904"/>
        </w:trPr>
        <w:tc>
          <w:tcPr>
            <w:tcW w:w="2235" w:type="dxa"/>
          </w:tcPr>
          <w:p w14:paraId="4DB10806" w14:textId="77777777" w:rsidR="001740A4" w:rsidRDefault="00E67881">
            <w:pPr>
              <w:pBdr>
                <w:top w:val="nil"/>
                <w:left w:val="nil"/>
                <w:bottom w:val="nil"/>
                <w:right w:val="nil"/>
                <w:between w:val="nil"/>
              </w:pBdr>
              <w:spacing w:before="153" w:line="285" w:lineRule="auto"/>
              <w:ind w:left="107" w:right="460"/>
              <w:rPr>
                <w:color w:val="000000"/>
              </w:rPr>
            </w:pPr>
            <w:r>
              <w:rPr>
                <w:color w:val="000000"/>
              </w:rPr>
              <w:t>Female Genital Mutilation (FGM)</w:t>
            </w:r>
          </w:p>
        </w:tc>
        <w:tc>
          <w:tcPr>
            <w:tcW w:w="7009" w:type="dxa"/>
          </w:tcPr>
          <w:p w14:paraId="1B8DA673" w14:textId="77777777" w:rsidR="001740A4" w:rsidRDefault="00E67881">
            <w:pPr>
              <w:pBdr>
                <w:top w:val="nil"/>
                <w:left w:val="nil"/>
                <w:bottom w:val="nil"/>
                <w:right w:val="nil"/>
                <w:between w:val="nil"/>
              </w:pBdr>
              <w:spacing w:before="2"/>
              <w:ind w:left="107"/>
              <w:rPr>
                <w:color w:val="000000"/>
              </w:rPr>
            </w:pPr>
            <w:r>
              <w:rPr>
                <w:color w:val="000000"/>
              </w:rPr>
              <w:t xml:space="preserve">Female genital mutilation (FGM) is a procedure where the </w:t>
            </w:r>
            <w:proofErr w:type="gramStart"/>
            <w:r>
              <w:rPr>
                <w:color w:val="000000"/>
              </w:rPr>
              <w:t>female</w:t>
            </w:r>
            <w:proofErr w:type="gramEnd"/>
          </w:p>
          <w:p w14:paraId="24373C35" w14:textId="77777777" w:rsidR="001740A4" w:rsidRDefault="00E67881">
            <w:pPr>
              <w:pBdr>
                <w:top w:val="nil"/>
                <w:left w:val="nil"/>
                <w:bottom w:val="nil"/>
                <w:right w:val="nil"/>
                <w:between w:val="nil"/>
              </w:pBdr>
              <w:spacing w:before="2"/>
              <w:ind w:left="107" w:right="140"/>
              <w:rPr>
                <w:color w:val="000000"/>
              </w:rPr>
            </w:pPr>
            <w:r>
              <w:rPr>
                <w:color w:val="000000"/>
              </w:rPr>
              <w:t>genitals are deliberately cut, injured or changed, but where there's no medical reason for this to be done.</w:t>
            </w:r>
          </w:p>
        </w:tc>
      </w:tr>
      <w:tr w:rsidR="001740A4" w14:paraId="072C2F03" w14:textId="77777777">
        <w:trPr>
          <w:trHeight w:val="3014"/>
        </w:trPr>
        <w:tc>
          <w:tcPr>
            <w:tcW w:w="2235" w:type="dxa"/>
          </w:tcPr>
          <w:p w14:paraId="7E11D770"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0D82D31C"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6EE9908B"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15B0741" w14:textId="77777777" w:rsidR="001740A4" w:rsidRDefault="001740A4">
            <w:pPr>
              <w:pBdr>
                <w:top w:val="nil"/>
                <w:left w:val="nil"/>
                <w:bottom w:val="nil"/>
                <w:right w:val="nil"/>
                <w:between w:val="nil"/>
              </w:pBdr>
              <w:spacing w:before="2"/>
              <w:rPr>
                <w:rFonts w:ascii="Times New Roman" w:eastAsia="Times New Roman" w:hAnsi="Times New Roman" w:cs="Times New Roman"/>
                <w:b/>
                <w:color w:val="000000"/>
                <w:sz w:val="33"/>
                <w:szCs w:val="33"/>
              </w:rPr>
            </w:pPr>
          </w:p>
          <w:p w14:paraId="6C320BAC" w14:textId="77777777" w:rsidR="001740A4" w:rsidRDefault="00E67881">
            <w:pPr>
              <w:pBdr>
                <w:top w:val="nil"/>
                <w:left w:val="nil"/>
                <w:bottom w:val="nil"/>
                <w:right w:val="nil"/>
                <w:between w:val="nil"/>
              </w:pBdr>
              <w:spacing w:line="285" w:lineRule="auto"/>
              <w:ind w:left="107" w:right="605"/>
              <w:rPr>
                <w:color w:val="000000"/>
              </w:rPr>
            </w:pPr>
            <w:r>
              <w:rPr>
                <w:color w:val="000000"/>
              </w:rPr>
              <w:t>Gangs &amp; Youth Violence</w:t>
            </w:r>
          </w:p>
        </w:tc>
        <w:tc>
          <w:tcPr>
            <w:tcW w:w="7009" w:type="dxa"/>
          </w:tcPr>
          <w:p w14:paraId="56F6B520" w14:textId="77777777" w:rsidR="001740A4" w:rsidRDefault="00E67881">
            <w:pPr>
              <w:pBdr>
                <w:top w:val="nil"/>
                <w:left w:val="nil"/>
                <w:bottom w:val="nil"/>
                <w:right w:val="nil"/>
                <w:between w:val="nil"/>
              </w:pBdr>
              <w:spacing w:before="2" w:line="285" w:lineRule="auto"/>
              <w:ind w:left="107" w:right="292"/>
              <w:rPr>
                <w:color w:val="000000"/>
              </w:rPr>
            </w:pPr>
            <w:r>
              <w:rPr>
                <w:color w:val="000000"/>
              </w:rPr>
              <w:t xml:space="preserve">Defining a gang is difficult. They tend to fall into three </w:t>
            </w:r>
            <w:proofErr w:type="gramStart"/>
            <w:r>
              <w:rPr>
                <w:color w:val="000000"/>
              </w:rPr>
              <w:t>categories;</w:t>
            </w:r>
            <w:proofErr w:type="gramEnd"/>
            <w:r>
              <w:rPr>
                <w:color w:val="000000"/>
              </w:rPr>
              <w:t xml:space="preserve"> peer groups, street gangs and organised crime groups. It can be common for groups of children and young people to gather together in public places to socialise, and although some peer group gatherings can lead to increased antisocial behaviour and </w:t>
            </w:r>
            <w:proofErr w:type="gramStart"/>
            <w:r>
              <w:rPr>
                <w:color w:val="000000"/>
              </w:rPr>
              <w:t>low level</w:t>
            </w:r>
            <w:proofErr w:type="gramEnd"/>
            <w:r>
              <w:rPr>
                <w:color w:val="000000"/>
              </w:rPr>
              <w:t xml:space="preserve"> youth offending, these activities should not be confused with the serious violence of a Street Gang.</w:t>
            </w:r>
          </w:p>
          <w:p w14:paraId="518F7F57" w14:textId="77777777" w:rsidR="001740A4" w:rsidRDefault="001740A4">
            <w:pPr>
              <w:pBdr>
                <w:top w:val="nil"/>
                <w:left w:val="nil"/>
                <w:bottom w:val="nil"/>
                <w:right w:val="nil"/>
                <w:between w:val="nil"/>
              </w:pBdr>
              <w:spacing w:before="5"/>
              <w:rPr>
                <w:rFonts w:ascii="Times New Roman" w:eastAsia="Times New Roman" w:hAnsi="Times New Roman" w:cs="Times New Roman"/>
                <w:b/>
                <w:color w:val="000000"/>
              </w:rPr>
            </w:pPr>
          </w:p>
          <w:p w14:paraId="091509F8" w14:textId="77777777" w:rsidR="001740A4" w:rsidRDefault="00E67881">
            <w:pPr>
              <w:pBdr>
                <w:top w:val="nil"/>
                <w:left w:val="nil"/>
                <w:bottom w:val="nil"/>
                <w:right w:val="nil"/>
                <w:between w:val="nil"/>
              </w:pBdr>
              <w:ind w:left="107" w:right="451"/>
              <w:rPr>
                <w:color w:val="000000"/>
              </w:rPr>
            </w:pPr>
            <w:r>
              <w:rPr>
                <w:color w:val="000000"/>
              </w:rPr>
              <w:t>A Street Gang can be described as a relatively durable, predominantly street-based group of children who see themselves</w:t>
            </w:r>
          </w:p>
        </w:tc>
      </w:tr>
    </w:tbl>
    <w:p w14:paraId="4514373E" w14:textId="77777777" w:rsidR="001740A4" w:rsidRDefault="001740A4">
      <w:pPr>
        <w:pStyle w:val="Heading2"/>
        <w:ind w:firstLine="1360"/>
        <w:rPr>
          <w:b/>
          <w:i w:val="0"/>
          <w:sz w:val="26"/>
          <w:szCs w:val="26"/>
          <w:u w:val="none"/>
        </w:rPr>
      </w:pPr>
    </w:p>
    <w:p w14:paraId="3398255C" w14:textId="77777777" w:rsidR="001740A4" w:rsidRDefault="001740A4">
      <w:pPr>
        <w:pStyle w:val="Heading2"/>
        <w:ind w:firstLine="1360"/>
        <w:rPr>
          <w:b/>
          <w:i w:val="0"/>
          <w:sz w:val="26"/>
          <w:szCs w:val="26"/>
          <w:u w:val="none"/>
        </w:rPr>
      </w:pPr>
    </w:p>
    <w:tbl>
      <w:tblPr>
        <w:tblStyle w:val="a5"/>
        <w:tblW w:w="9244"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9"/>
      </w:tblGrid>
      <w:tr w:rsidR="001740A4" w14:paraId="304304E3" w14:textId="77777777">
        <w:trPr>
          <w:trHeight w:val="1809"/>
        </w:trPr>
        <w:tc>
          <w:tcPr>
            <w:tcW w:w="2235" w:type="dxa"/>
          </w:tcPr>
          <w:p w14:paraId="6EDDFA1C" w14:textId="77777777" w:rsidR="001740A4" w:rsidRDefault="001740A4">
            <w:pPr>
              <w:pBdr>
                <w:top w:val="nil"/>
                <w:left w:val="nil"/>
                <w:bottom w:val="nil"/>
                <w:right w:val="nil"/>
                <w:between w:val="nil"/>
              </w:pBdr>
              <w:rPr>
                <w:rFonts w:ascii="Times New Roman" w:eastAsia="Times New Roman" w:hAnsi="Times New Roman" w:cs="Times New Roman"/>
                <w:color w:val="000000"/>
              </w:rPr>
            </w:pPr>
          </w:p>
        </w:tc>
        <w:tc>
          <w:tcPr>
            <w:tcW w:w="7009" w:type="dxa"/>
          </w:tcPr>
          <w:p w14:paraId="54D0ED25" w14:textId="77777777" w:rsidR="001740A4" w:rsidRDefault="00E67881">
            <w:pPr>
              <w:pBdr>
                <w:top w:val="nil"/>
                <w:left w:val="nil"/>
                <w:bottom w:val="nil"/>
                <w:right w:val="nil"/>
                <w:between w:val="nil"/>
              </w:pBdr>
              <w:spacing w:before="2" w:line="288" w:lineRule="auto"/>
              <w:ind w:left="107" w:right="268"/>
              <w:rPr>
                <w:color w:val="000000"/>
              </w:rPr>
            </w:pPr>
            <w:r>
              <w:rPr>
                <w:color w:val="000000"/>
              </w:rPr>
              <w:t>(</w:t>
            </w:r>
            <w:proofErr w:type="gramStart"/>
            <w:r>
              <w:rPr>
                <w:color w:val="000000"/>
              </w:rPr>
              <w:t>and</w:t>
            </w:r>
            <w:proofErr w:type="gramEnd"/>
            <w:r>
              <w:rPr>
                <w:color w:val="000000"/>
              </w:rPr>
              <w:t xml:space="preserve"> are seen by others) as a discernible group for whom crime and violence is integral to the group's identity.</w:t>
            </w:r>
          </w:p>
          <w:p w14:paraId="6E2690B6" w14:textId="77777777" w:rsidR="001740A4" w:rsidRDefault="001740A4">
            <w:pPr>
              <w:pBdr>
                <w:top w:val="nil"/>
                <w:left w:val="nil"/>
                <w:bottom w:val="nil"/>
                <w:right w:val="nil"/>
                <w:between w:val="nil"/>
              </w:pBdr>
              <w:spacing w:before="10"/>
              <w:rPr>
                <w:rFonts w:ascii="Times New Roman" w:eastAsia="Times New Roman" w:hAnsi="Times New Roman" w:cs="Times New Roman"/>
                <w:b/>
                <w:color w:val="000000"/>
                <w:sz w:val="25"/>
                <w:szCs w:val="25"/>
              </w:rPr>
            </w:pPr>
          </w:p>
          <w:p w14:paraId="588A8203" w14:textId="77777777" w:rsidR="001740A4" w:rsidRDefault="00E67881">
            <w:pPr>
              <w:pBdr>
                <w:top w:val="nil"/>
                <w:left w:val="nil"/>
                <w:bottom w:val="nil"/>
                <w:right w:val="nil"/>
                <w:between w:val="nil"/>
              </w:pBdr>
              <w:spacing w:before="1"/>
              <w:ind w:left="107"/>
              <w:rPr>
                <w:color w:val="000000"/>
              </w:rPr>
            </w:pPr>
            <w:r>
              <w:rPr>
                <w:color w:val="000000"/>
              </w:rPr>
              <w:t>An organised criminal group is a group of individuals normally led by</w:t>
            </w:r>
          </w:p>
          <w:p w14:paraId="54AA9C82" w14:textId="77777777" w:rsidR="001740A4" w:rsidRDefault="00E67881">
            <w:pPr>
              <w:pBdr>
                <w:top w:val="nil"/>
                <w:left w:val="nil"/>
                <w:bottom w:val="nil"/>
                <w:right w:val="nil"/>
                <w:between w:val="nil"/>
              </w:pBdr>
              <w:spacing w:before="2"/>
              <w:ind w:left="107" w:right="134"/>
              <w:rPr>
                <w:color w:val="000000"/>
              </w:rPr>
            </w:pPr>
            <w:r>
              <w:rPr>
                <w:color w:val="000000"/>
              </w:rPr>
              <w:t>adults for whom involvement in crime is for personal gain (financial or otherwise).</w:t>
            </w:r>
          </w:p>
        </w:tc>
      </w:tr>
      <w:tr w:rsidR="001740A4" w14:paraId="3F98F180" w14:textId="77777777">
        <w:trPr>
          <w:trHeight w:val="1884"/>
        </w:trPr>
        <w:tc>
          <w:tcPr>
            <w:tcW w:w="2235" w:type="dxa"/>
          </w:tcPr>
          <w:p w14:paraId="161F5441"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AF008A5"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75888345" w14:textId="77777777" w:rsidR="001740A4" w:rsidRDefault="001740A4">
            <w:pPr>
              <w:pBdr>
                <w:top w:val="nil"/>
                <w:left w:val="nil"/>
                <w:bottom w:val="nil"/>
                <w:right w:val="nil"/>
                <w:between w:val="nil"/>
              </w:pBdr>
              <w:spacing w:before="9"/>
              <w:rPr>
                <w:rFonts w:ascii="Times New Roman" w:eastAsia="Times New Roman" w:hAnsi="Times New Roman" w:cs="Times New Roman"/>
                <w:b/>
                <w:color w:val="000000"/>
                <w:sz w:val="20"/>
                <w:szCs w:val="20"/>
              </w:rPr>
            </w:pPr>
          </w:p>
          <w:p w14:paraId="1120EC66" w14:textId="77777777" w:rsidR="001740A4" w:rsidRDefault="00E67881">
            <w:pPr>
              <w:pBdr>
                <w:top w:val="nil"/>
                <w:left w:val="nil"/>
                <w:bottom w:val="nil"/>
                <w:right w:val="nil"/>
                <w:between w:val="nil"/>
              </w:pBdr>
              <w:spacing w:before="1"/>
              <w:ind w:left="107"/>
              <w:rPr>
                <w:color w:val="000000"/>
              </w:rPr>
            </w:pPr>
            <w:r>
              <w:rPr>
                <w:color w:val="000000"/>
              </w:rPr>
              <w:t>Hate</w:t>
            </w:r>
          </w:p>
        </w:tc>
        <w:tc>
          <w:tcPr>
            <w:tcW w:w="7009" w:type="dxa"/>
          </w:tcPr>
          <w:p w14:paraId="3719C21F" w14:textId="77777777" w:rsidR="001740A4" w:rsidRDefault="00E67881">
            <w:pPr>
              <w:pBdr>
                <w:top w:val="nil"/>
                <w:left w:val="nil"/>
                <w:bottom w:val="nil"/>
                <w:right w:val="nil"/>
                <w:between w:val="nil"/>
              </w:pBdr>
              <w:spacing w:before="2"/>
              <w:ind w:left="107"/>
              <w:rPr>
                <w:color w:val="000000"/>
              </w:rPr>
            </w:pPr>
            <w:r>
              <w:rPr>
                <w:color w:val="000000"/>
              </w:rPr>
              <w:t>Hostility or prejudice based on one of the following things:</w:t>
            </w:r>
          </w:p>
          <w:p w14:paraId="7238FA86" w14:textId="77777777" w:rsidR="001740A4" w:rsidRDefault="00E67881">
            <w:pPr>
              <w:numPr>
                <w:ilvl w:val="0"/>
                <w:numId w:val="19"/>
              </w:numPr>
              <w:pBdr>
                <w:top w:val="nil"/>
                <w:left w:val="nil"/>
                <w:bottom w:val="nil"/>
                <w:right w:val="nil"/>
                <w:between w:val="nil"/>
              </w:pBdr>
              <w:tabs>
                <w:tab w:val="left" w:pos="566"/>
                <w:tab w:val="left" w:pos="567"/>
              </w:tabs>
              <w:spacing w:before="64"/>
            </w:pPr>
            <w:r>
              <w:rPr>
                <w:color w:val="000000"/>
              </w:rPr>
              <w:t>disability</w:t>
            </w:r>
          </w:p>
          <w:p w14:paraId="0EEFC9AA" w14:textId="77777777" w:rsidR="001740A4" w:rsidRDefault="00E67881">
            <w:pPr>
              <w:numPr>
                <w:ilvl w:val="0"/>
                <w:numId w:val="19"/>
              </w:numPr>
              <w:pBdr>
                <w:top w:val="nil"/>
                <w:left w:val="nil"/>
                <w:bottom w:val="nil"/>
                <w:right w:val="nil"/>
                <w:between w:val="nil"/>
              </w:pBdr>
              <w:tabs>
                <w:tab w:val="left" w:pos="566"/>
                <w:tab w:val="left" w:pos="567"/>
              </w:tabs>
              <w:spacing w:before="61"/>
            </w:pPr>
            <w:r>
              <w:rPr>
                <w:color w:val="000000"/>
              </w:rPr>
              <w:t>race</w:t>
            </w:r>
          </w:p>
          <w:p w14:paraId="2018304A" w14:textId="77777777" w:rsidR="001740A4" w:rsidRDefault="00E67881">
            <w:pPr>
              <w:numPr>
                <w:ilvl w:val="0"/>
                <w:numId w:val="19"/>
              </w:numPr>
              <w:pBdr>
                <w:top w:val="nil"/>
                <w:left w:val="nil"/>
                <w:bottom w:val="nil"/>
                <w:right w:val="nil"/>
                <w:between w:val="nil"/>
              </w:pBdr>
              <w:tabs>
                <w:tab w:val="left" w:pos="566"/>
                <w:tab w:val="left" w:pos="567"/>
              </w:tabs>
              <w:spacing w:before="64"/>
            </w:pPr>
            <w:r>
              <w:rPr>
                <w:color w:val="000000"/>
              </w:rPr>
              <w:t>religion</w:t>
            </w:r>
          </w:p>
          <w:p w14:paraId="5B013CD4" w14:textId="77777777" w:rsidR="001740A4" w:rsidRDefault="00E67881">
            <w:pPr>
              <w:numPr>
                <w:ilvl w:val="0"/>
                <w:numId w:val="19"/>
              </w:numPr>
              <w:pBdr>
                <w:top w:val="nil"/>
                <w:left w:val="nil"/>
                <w:bottom w:val="nil"/>
                <w:right w:val="nil"/>
                <w:between w:val="nil"/>
              </w:pBdr>
              <w:tabs>
                <w:tab w:val="left" w:pos="566"/>
                <w:tab w:val="left" w:pos="567"/>
              </w:tabs>
              <w:spacing w:before="64"/>
            </w:pPr>
            <w:r>
              <w:rPr>
                <w:color w:val="000000"/>
              </w:rPr>
              <w:t>transgender identity</w:t>
            </w:r>
          </w:p>
          <w:p w14:paraId="598788D3" w14:textId="77777777" w:rsidR="001740A4" w:rsidRDefault="00E67881">
            <w:pPr>
              <w:numPr>
                <w:ilvl w:val="0"/>
                <w:numId w:val="19"/>
              </w:numPr>
              <w:pBdr>
                <w:top w:val="nil"/>
                <w:left w:val="nil"/>
                <w:bottom w:val="nil"/>
                <w:right w:val="nil"/>
                <w:between w:val="nil"/>
              </w:pBdr>
              <w:tabs>
                <w:tab w:val="left" w:pos="566"/>
                <w:tab w:val="left" w:pos="567"/>
              </w:tabs>
              <w:spacing w:before="64"/>
            </w:pPr>
            <w:r>
              <w:rPr>
                <w:color w:val="000000"/>
              </w:rPr>
              <w:t>sexual orientation.</w:t>
            </w:r>
          </w:p>
        </w:tc>
      </w:tr>
      <w:tr w:rsidR="001740A4" w14:paraId="0DD54055" w14:textId="77777777">
        <w:trPr>
          <w:trHeight w:val="904"/>
        </w:trPr>
        <w:tc>
          <w:tcPr>
            <w:tcW w:w="2235" w:type="dxa"/>
          </w:tcPr>
          <w:p w14:paraId="69759616" w14:textId="77777777" w:rsidR="001740A4" w:rsidRDefault="00E67881">
            <w:pPr>
              <w:pBdr>
                <w:top w:val="nil"/>
                <w:left w:val="nil"/>
                <w:bottom w:val="nil"/>
                <w:right w:val="nil"/>
                <w:between w:val="nil"/>
              </w:pBdr>
              <w:spacing w:before="153" w:line="285" w:lineRule="auto"/>
              <w:ind w:left="107" w:right="703"/>
              <w:rPr>
                <w:color w:val="000000"/>
              </w:rPr>
            </w:pPr>
            <w:r>
              <w:rPr>
                <w:color w:val="000000"/>
              </w:rPr>
              <w:lastRenderedPageBreak/>
              <w:t>Honour-based violence</w:t>
            </w:r>
          </w:p>
        </w:tc>
        <w:tc>
          <w:tcPr>
            <w:tcW w:w="7009" w:type="dxa"/>
          </w:tcPr>
          <w:p w14:paraId="5F0BBAFC" w14:textId="77777777" w:rsidR="001740A4" w:rsidRDefault="00E67881">
            <w:pPr>
              <w:pBdr>
                <w:top w:val="nil"/>
                <w:left w:val="nil"/>
                <w:bottom w:val="nil"/>
                <w:right w:val="nil"/>
                <w:between w:val="nil"/>
              </w:pBdr>
              <w:spacing w:before="2" w:line="285" w:lineRule="auto"/>
              <w:ind w:left="107" w:right="207"/>
              <w:rPr>
                <w:color w:val="000000"/>
              </w:rPr>
            </w:pPr>
            <w:r>
              <w:rPr>
                <w:color w:val="000000"/>
              </w:rPr>
              <w:t>Honour based violence is a violent crime or incident which may have been committed to protect or defend the honour of the family or</w:t>
            </w:r>
          </w:p>
          <w:p w14:paraId="60112C16" w14:textId="77777777" w:rsidR="001740A4" w:rsidRDefault="00E67881">
            <w:pPr>
              <w:pBdr>
                <w:top w:val="nil"/>
                <w:left w:val="nil"/>
                <w:bottom w:val="nil"/>
                <w:right w:val="nil"/>
                <w:between w:val="nil"/>
              </w:pBdr>
              <w:ind w:left="107"/>
              <w:rPr>
                <w:color w:val="000000"/>
              </w:rPr>
            </w:pPr>
            <w:r>
              <w:rPr>
                <w:color w:val="000000"/>
              </w:rPr>
              <w:t>community.</w:t>
            </w:r>
          </w:p>
        </w:tc>
      </w:tr>
      <w:tr w:rsidR="001740A4" w14:paraId="2F03812F" w14:textId="77777777">
        <w:trPr>
          <w:trHeight w:val="3314"/>
        </w:trPr>
        <w:tc>
          <w:tcPr>
            <w:tcW w:w="2235" w:type="dxa"/>
          </w:tcPr>
          <w:p w14:paraId="4911A56A"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503B79D"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AA7CF49"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2C807C6"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EDF121E" w14:textId="77777777" w:rsidR="001740A4" w:rsidRDefault="001740A4">
            <w:pPr>
              <w:pBdr>
                <w:top w:val="nil"/>
                <w:left w:val="nil"/>
                <w:bottom w:val="nil"/>
                <w:right w:val="nil"/>
                <w:between w:val="nil"/>
              </w:pBdr>
              <w:spacing w:before="3"/>
              <w:rPr>
                <w:rFonts w:ascii="Times New Roman" w:eastAsia="Times New Roman" w:hAnsi="Times New Roman" w:cs="Times New Roman"/>
                <w:b/>
                <w:color w:val="000000"/>
                <w:sz w:val="35"/>
                <w:szCs w:val="35"/>
              </w:rPr>
            </w:pPr>
          </w:p>
          <w:p w14:paraId="2EC6E4E9" w14:textId="77777777" w:rsidR="001740A4" w:rsidRDefault="00E67881">
            <w:pPr>
              <w:pBdr>
                <w:top w:val="nil"/>
                <w:left w:val="nil"/>
                <w:bottom w:val="nil"/>
                <w:right w:val="nil"/>
                <w:between w:val="nil"/>
              </w:pBdr>
              <w:ind w:left="107"/>
              <w:rPr>
                <w:color w:val="000000"/>
              </w:rPr>
            </w:pPr>
            <w:r>
              <w:rPr>
                <w:color w:val="000000"/>
              </w:rPr>
              <w:t>Neglect</w:t>
            </w:r>
          </w:p>
        </w:tc>
        <w:tc>
          <w:tcPr>
            <w:tcW w:w="7009" w:type="dxa"/>
          </w:tcPr>
          <w:p w14:paraId="1F489A95" w14:textId="77777777" w:rsidR="001740A4" w:rsidRDefault="00E67881">
            <w:pPr>
              <w:pBdr>
                <w:top w:val="nil"/>
                <w:left w:val="nil"/>
                <w:bottom w:val="nil"/>
                <w:right w:val="nil"/>
                <w:between w:val="nil"/>
              </w:pBdr>
              <w:spacing w:before="2" w:line="285" w:lineRule="auto"/>
              <w:ind w:left="107" w:right="115"/>
              <w:rPr>
                <w:color w:val="000000"/>
              </w:rPr>
            </w:pPr>
            <w:r>
              <w:rPr>
                <w:color w:val="000000"/>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3F5F1B19" w14:textId="77777777" w:rsidR="001740A4" w:rsidRDefault="00E67881">
            <w:pPr>
              <w:numPr>
                <w:ilvl w:val="0"/>
                <w:numId w:val="18"/>
              </w:numPr>
              <w:pBdr>
                <w:top w:val="nil"/>
                <w:left w:val="nil"/>
                <w:bottom w:val="nil"/>
                <w:right w:val="nil"/>
                <w:between w:val="nil"/>
              </w:pBdr>
              <w:tabs>
                <w:tab w:val="left" w:pos="247"/>
              </w:tabs>
              <w:spacing w:before="2"/>
              <w:ind w:firstLine="0"/>
            </w:pPr>
            <w:r>
              <w:rPr>
                <w:color w:val="000000"/>
              </w:rPr>
              <w:t>Protect a child from physical and emotional harm or danger.</w:t>
            </w:r>
          </w:p>
          <w:p w14:paraId="3E9F672C" w14:textId="77777777" w:rsidR="001740A4" w:rsidRDefault="00E67881">
            <w:pPr>
              <w:numPr>
                <w:ilvl w:val="0"/>
                <w:numId w:val="18"/>
              </w:numPr>
              <w:pBdr>
                <w:top w:val="nil"/>
                <w:left w:val="nil"/>
                <w:bottom w:val="nil"/>
                <w:right w:val="nil"/>
                <w:between w:val="nil"/>
              </w:pBdr>
              <w:tabs>
                <w:tab w:val="left" w:pos="247"/>
              </w:tabs>
              <w:spacing w:before="47" w:line="288" w:lineRule="auto"/>
              <w:ind w:right="154" w:firstLine="0"/>
            </w:pPr>
            <w:r>
              <w:rPr>
                <w:color w:val="000000"/>
              </w:rPr>
              <w:t>Ensure adequate supervision (including the use of inadequate care- givers).</w:t>
            </w:r>
          </w:p>
          <w:p w14:paraId="0445DBB4" w14:textId="77777777" w:rsidR="001740A4" w:rsidRDefault="00E67881">
            <w:pPr>
              <w:numPr>
                <w:ilvl w:val="0"/>
                <w:numId w:val="18"/>
              </w:numPr>
              <w:pBdr>
                <w:top w:val="nil"/>
                <w:left w:val="nil"/>
                <w:bottom w:val="nil"/>
                <w:right w:val="nil"/>
                <w:between w:val="nil"/>
              </w:pBdr>
              <w:tabs>
                <w:tab w:val="left" w:pos="247"/>
              </w:tabs>
              <w:spacing w:line="251" w:lineRule="auto"/>
              <w:ind w:left="246"/>
            </w:pPr>
            <w:r>
              <w:rPr>
                <w:color w:val="000000"/>
              </w:rPr>
              <w:t>Ensure access to appropriate medical care or treatment.</w:t>
            </w:r>
          </w:p>
          <w:p w14:paraId="070A3E45" w14:textId="77777777" w:rsidR="001740A4" w:rsidRDefault="00E67881">
            <w:pPr>
              <w:numPr>
                <w:ilvl w:val="0"/>
                <w:numId w:val="18"/>
              </w:numPr>
              <w:pBdr>
                <w:top w:val="nil"/>
                <w:left w:val="nil"/>
                <w:bottom w:val="nil"/>
                <w:right w:val="nil"/>
                <w:between w:val="nil"/>
              </w:pBdr>
              <w:tabs>
                <w:tab w:val="left" w:pos="247"/>
              </w:tabs>
              <w:spacing w:before="12" w:line="302" w:lineRule="auto"/>
              <w:ind w:right="601" w:firstLine="0"/>
            </w:pPr>
            <w:r>
              <w:rPr>
                <w:color w:val="000000"/>
              </w:rPr>
              <w:t>It may also include neglect of, or unresponsiveness to, a child’s basic emotional needs.</w:t>
            </w:r>
          </w:p>
        </w:tc>
      </w:tr>
      <w:tr w:rsidR="001740A4" w14:paraId="194C95D9" w14:textId="77777777">
        <w:trPr>
          <w:trHeight w:val="1206"/>
        </w:trPr>
        <w:tc>
          <w:tcPr>
            <w:tcW w:w="2235" w:type="dxa"/>
          </w:tcPr>
          <w:p w14:paraId="347FB0AE"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21A9DD6D" w14:textId="77777777" w:rsidR="001740A4" w:rsidRDefault="00E67881">
            <w:pPr>
              <w:pBdr>
                <w:top w:val="nil"/>
                <w:left w:val="nil"/>
                <w:bottom w:val="nil"/>
                <w:right w:val="nil"/>
                <w:between w:val="nil"/>
              </w:pBdr>
              <w:spacing w:before="180"/>
              <w:ind w:left="107"/>
              <w:rPr>
                <w:color w:val="000000"/>
              </w:rPr>
            </w:pPr>
            <w:r>
              <w:rPr>
                <w:color w:val="000000"/>
              </w:rPr>
              <w:t>Peer on Peer Abuse</w:t>
            </w:r>
          </w:p>
        </w:tc>
        <w:tc>
          <w:tcPr>
            <w:tcW w:w="7009" w:type="dxa"/>
          </w:tcPr>
          <w:p w14:paraId="0CA06CC0" w14:textId="77777777" w:rsidR="001740A4" w:rsidRDefault="00E67881">
            <w:pPr>
              <w:pBdr>
                <w:top w:val="nil"/>
                <w:left w:val="nil"/>
                <w:bottom w:val="nil"/>
                <w:right w:val="nil"/>
                <w:between w:val="nil"/>
              </w:pBdr>
              <w:spacing w:before="4" w:line="285" w:lineRule="auto"/>
              <w:ind w:left="107" w:right="145"/>
              <w:rPr>
                <w:color w:val="000000"/>
              </w:rPr>
            </w:pPr>
            <w:r>
              <w:rPr>
                <w:color w:val="000000"/>
              </w:rPr>
              <w:t xml:space="preserve">Peer on peer abuse occurs when a young person is exploited, bullied and / or harmed by their peers who are the same or similar age; everyone directly involved in </w:t>
            </w:r>
            <w:proofErr w:type="gramStart"/>
            <w:r>
              <w:rPr>
                <w:color w:val="000000"/>
              </w:rPr>
              <w:t>peer on peer</w:t>
            </w:r>
            <w:proofErr w:type="gramEnd"/>
            <w:r>
              <w:rPr>
                <w:color w:val="000000"/>
              </w:rPr>
              <w:t xml:space="preserve"> abuse is under the age of</w:t>
            </w:r>
          </w:p>
          <w:p w14:paraId="0178C68A" w14:textId="77777777" w:rsidR="001740A4" w:rsidRDefault="00E67881">
            <w:pPr>
              <w:pBdr>
                <w:top w:val="nil"/>
                <w:left w:val="nil"/>
                <w:bottom w:val="nil"/>
                <w:right w:val="nil"/>
                <w:between w:val="nil"/>
              </w:pBdr>
              <w:spacing w:line="252" w:lineRule="auto"/>
              <w:ind w:left="107"/>
              <w:rPr>
                <w:color w:val="000000"/>
              </w:rPr>
            </w:pPr>
            <w:r>
              <w:rPr>
                <w:color w:val="000000"/>
              </w:rPr>
              <w:t>18.</w:t>
            </w:r>
          </w:p>
          <w:p w14:paraId="116545DF" w14:textId="77777777" w:rsidR="001740A4" w:rsidRDefault="001740A4"/>
          <w:p w14:paraId="75363628" w14:textId="77777777" w:rsidR="001740A4" w:rsidRDefault="001740A4"/>
          <w:p w14:paraId="3BC88013" w14:textId="77777777" w:rsidR="001740A4" w:rsidRDefault="001740A4"/>
          <w:p w14:paraId="15E62B8D" w14:textId="77777777" w:rsidR="001740A4" w:rsidRDefault="001740A4"/>
          <w:p w14:paraId="3A21811C" w14:textId="77777777" w:rsidR="001740A4" w:rsidRDefault="001740A4"/>
          <w:p w14:paraId="3262F48D" w14:textId="77777777" w:rsidR="001740A4" w:rsidRDefault="00E67881">
            <w:pPr>
              <w:tabs>
                <w:tab w:val="left" w:pos="2266"/>
              </w:tabs>
            </w:pPr>
            <w:r>
              <w:tab/>
            </w:r>
          </w:p>
        </w:tc>
      </w:tr>
      <w:tr w:rsidR="001740A4" w14:paraId="25E33DD0" w14:textId="77777777">
        <w:trPr>
          <w:trHeight w:val="1507"/>
        </w:trPr>
        <w:tc>
          <w:tcPr>
            <w:tcW w:w="2235" w:type="dxa"/>
          </w:tcPr>
          <w:p w14:paraId="2A1D6A65"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5875FE2" w14:textId="77777777" w:rsidR="001740A4" w:rsidRDefault="001740A4">
            <w:pPr>
              <w:pBdr>
                <w:top w:val="nil"/>
                <w:left w:val="nil"/>
                <w:bottom w:val="nil"/>
                <w:right w:val="nil"/>
                <w:between w:val="nil"/>
              </w:pBdr>
              <w:spacing w:before="7"/>
              <w:rPr>
                <w:rFonts w:ascii="Times New Roman" w:eastAsia="Times New Roman" w:hAnsi="Times New Roman" w:cs="Times New Roman"/>
                <w:b/>
                <w:color w:val="000000"/>
                <w:sz w:val="28"/>
                <w:szCs w:val="28"/>
              </w:rPr>
            </w:pPr>
          </w:p>
          <w:p w14:paraId="75764DF8" w14:textId="77777777" w:rsidR="001740A4" w:rsidRDefault="00E67881">
            <w:pPr>
              <w:pBdr>
                <w:top w:val="nil"/>
                <w:left w:val="nil"/>
                <w:bottom w:val="nil"/>
                <w:right w:val="nil"/>
                <w:between w:val="nil"/>
              </w:pBdr>
              <w:ind w:left="107"/>
              <w:rPr>
                <w:color w:val="000000"/>
              </w:rPr>
            </w:pPr>
            <w:r>
              <w:rPr>
                <w:color w:val="000000"/>
              </w:rPr>
              <w:t>Physical Abuse</w:t>
            </w:r>
          </w:p>
        </w:tc>
        <w:tc>
          <w:tcPr>
            <w:tcW w:w="7009" w:type="dxa"/>
          </w:tcPr>
          <w:p w14:paraId="569A205F" w14:textId="77777777" w:rsidR="001740A4" w:rsidRDefault="00E67881">
            <w:pPr>
              <w:pBdr>
                <w:top w:val="nil"/>
                <w:left w:val="nil"/>
                <w:bottom w:val="nil"/>
                <w:right w:val="nil"/>
                <w:between w:val="nil"/>
              </w:pBdr>
              <w:spacing w:before="2" w:line="285" w:lineRule="auto"/>
              <w:ind w:left="107" w:right="232"/>
              <w:rPr>
                <w:color w:val="000000"/>
              </w:rPr>
            </w:pPr>
            <w:r>
              <w:rPr>
                <w:color w:val="000000"/>
              </w:rPr>
              <w:t xml:space="preserve">A form of abuse which may involve hitting, shaking, throwing, poisoning, burning or scalding, drowning, suffocating or otherwise causing physical harm to a child. Physical harm may also be caused when a parent or carer fabricates the symptoms of, or </w:t>
            </w:r>
            <w:proofErr w:type="gramStart"/>
            <w:r>
              <w:rPr>
                <w:color w:val="000000"/>
              </w:rPr>
              <w:t>deliberately</w:t>
            </w:r>
            <w:proofErr w:type="gramEnd"/>
          </w:p>
          <w:p w14:paraId="71D8D152" w14:textId="77777777" w:rsidR="001740A4" w:rsidRDefault="00E67881">
            <w:pPr>
              <w:pBdr>
                <w:top w:val="nil"/>
                <w:left w:val="nil"/>
                <w:bottom w:val="nil"/>
                <w:right w:val="nil"/>
                <w:between w:val="nil"/>
              </w:pBdr>
              <w:spacing w:before="4"/>
              <w:ind w:left="107"/>
              <w:rPr>
                <w:color w:val="000000"/>
              </w:rPr>
            </w:pPr>
            <w:r>
              <w:rPr>
                <w:color w:val="000000"/>
              </w:rPr>
              <w:t>induces, illness in a child.</w:t>
            </w:r>
          </w:p>
        </w:tc>
      </w:tr>
      <w:tr w:rsidR="001740A4" w14:paraId="17CF735C" w14:textId="77777777">
        <w:trPr>
          <w:trHeight w:val="2412"/>
        </w:trPr>
        <w:tc>
          <w:tcPr>
            <w:tcW w:w="2235" w:type="dxa"/>
          </w:tcPr>
          <w:p w14:paraId="19C71454"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0563A419"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A9B14CB"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0A79950E" w14:textId="77777777" w:rsidR="001740A4" w:rsidRDefault="001740A4">
            <w:pPr>
              <w:pBdr>
                <w:top w:val="nil"/>
                <w:left w:val="nil"/>
                <w:bottom w:val="nil"/>
                <w:right w:val="nil"/>
                <w:between w:val="nil"/>
              </w:pBdr>
              <w:rPr>
                <w:rFonts w:ascii="Times New Roman" w:eastAsia="Times New Roman" w:hAnsi="Times New Roman" w:cs="Times New Roman"/>
                <w:b/>
                <w:color w:val="000000"/>
                <w:sz w:val="20"/>
                <w:szCs w:val="20"/>
              </w:rPr>
            </w:pPr>
          </w:p>
          <w:p w14:paraId="7557DD60" w14:textId="77777777" w:rsidR="001740A4" w:rsidRDefault="00E67881">
            <w:pPr>
              <w:pBdr>
                <w:top w:val="nil"/>
                <w:left w:val="nil"/>
                <w:bottom w:val="nil"/>
                <w:right w:val="nil"/>
                <w:between w:val="nil"/>
              </w:pBdr>
              <w:ind w:left="107"/>
              <w:rPr>
                <w:color w:val="000000"/>
              </w:rPr>
            </w:pPr>
            <w:r>
              <w:rPr>
                <w:color w:val="000000"/>
              </w:rPr>
              <w:t>Private Fostering</w:t>
            </w:r>
          </w:p>
        </w:tc>
        <w:tc>
          <w:tcPr>
            <w:tcW w:w="7009" w:type="dxa"/>
          </w:tcPr>
          <w:p w14:paraId="46D49AEB" w14:textId="77777777" w:rsidR="001740A4" w:rsidRDefault="00E67881">
            <w:pPr>
              <w:pBdr>
                <w:top w:val="nil"/>
                <w:left w:val="nil"/>
                <w:bottom w:val="nil"/>
                <w:right w:val="nil"/>
                <w:between w:val="nil"/>
              </w:pBdr>
              <w:spacing w:before="2" w:line="285" w:lineRule="auto"/>
              <w:ind w:left="107" w:right="170"/>
              <w:rPr>
                <w:color w:val="000000"/>
              </w:rPr>
            </w:pPr>
            <w:r>
              <w:rPr>
                <w:color w:val="000000"/>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w:t>
            </w:r>
            <w:proofErr w:type="gramStart"/>
            <w:r>
              <w:rPr>
                <w:color w:val="000000"/>
              </w:rPr>
              <w:t>step-parents</w:t>
            </w:r>
            <w:proofErr w:type="gramEnd"/>
            <w:r>
              <w:rPr>
                <w:color w:val="000000"/>
              </w:rPr>
              <w:t>; it does not include great-aunts or uncles, great</w:t>
            </w:r>
          </w:p>
          <w:p w14:paraId="65480AB3" w14:textId="77777777" w:rsidR="001740A4" w:rsidRDefault="00E67881">
            <w:pPr>
              <w:pBdr>
                <w:top w:val="nil"/>
                <w:left w:val="nil"/>
                <w:bottom w:val="nil"/>
                <w:right w:val="nil"/>
                <w:between w:val="nil"/>
              </w:pBdr>
              <w:spacing w:before="5"/>
              <w:ind w:left="107"/>
              <w:rPr>
                <w:color w:val="000000"/>
              </w:rPr>
            </w:pPr>
            <w:r>
              <w:rPr>
                <w:color w:val="000000"/>
              </w:rPr>
              <w:t>grandparents or cousins.)</w:t>
            </w:r>
          </w:p>
        </w:tc>
      </w:tr>
      <w:tr w:rsidR="001740A4" w14:paraId="59A0481D" w14:textId="77777777">
        <w:trPr>
          <w:trHeight w:val="604"/>
        </w:trPr>
        <w:tc>
          <w:tcPr>
            <w:tcW w:w="2235" w:type="dxa"/>
          </w:tcPr>
          <w:p w14:paraId="0C894D58" w14:textId="77777777" w:rsidR="001740A4" w:rsidRDefault="00E67881">
            <w:pPr>
              <w:pBdr>
                <w:top w:val="nil"/>
                <w:left w:val="nil"/>
                <w:bottom w:val="nil"/>
                <w:right w:val="nil"/>
                <w:between w:val="nil"/>
              </w:pBdr>
              <w:spacing w:before="2"/>
              <w:ind w:left="107"/>
              <w:rPr>
                <w:color w:val="000000"/>
              </w:rPr>
            </w:pPr>
            <w:r>
              <w:rPr>
                <w:color w:val="000000"/>
              </w:rPr>
              <w:t>Radicalisation &amp;</w:t>
            </w:r>
          </w:p>
          <w:p w14:paraId="0A68CFEF" w14:textId="77777777" w:rsidR="001740A4" w:rsidRDefault="00E67881">
            <w:pPr>
              <w:pBdr>
                <w:top w:val="nil"/>
                <w:left w:val="nil"/>
                <w:bottom w:val="nil"/>
                <w:right w:val="nil"/>
                <w:between w:val="nil"/>
              </w:pBdr>
              <w:spacing w:before="49"/>
              <w:ind w:left="107"/>
              <w:rPr>
                <w:color w:val="000000"/>
              </w:rPr>
            </w:pPr>
            <w:r>
              <w:rPr>
                <w:color w:val="000000"/>
              </w:rPr>
              <w:t>Extremism</w:t>
            </w:r>
          </w:p>
        </w:tc>
        <w:tc>
          <w:tcPr>
            <w:tcW w:w="7009" w:type="dxa"/>
          </w:tcPr>
          <w:p w14:paraId="71FDC8AE" w14:textId="77777777" w:rsidR="001740A4" w:rsidRDefault="00E67881">
            <w:pPr>
              <w:pBdr>
                <w:top w:val="nil"/>
                <w:left w:val="nil"/>
                <w:bottom w:val="nil"/>
                <w:right w:val="nil"/>
                <w:between w:val="nil"/>
              </w:pBdr>
              <w:spacing w:before="2"/>
              <w:ind w:left="107"/>
              <w:rPr>
                <w:color w:val="000000"/>
              </w:rPr>
            </w:pPr>
            <w:r>
              <w:rPr>
                <w:color w:val="000000"/>
              </w:rPr>
              <w:t>Radicalisation refers to the process by which a person comes to</w:t>
            </w:r>
          </w:p>
          <w:p w14:paraId="3008B8A4" w14:textId="77777777" w:rsidR="001740A4" w:rsidRDefault="00E67881">
            <w:pPr>
              <w:pBdr>
                <w:top w:val="nil"/>
                <w:left w:val="nil"/>
                <w:bottom w:val="nil"/>
                <w:right w:val="nil"/>
                <w:between w:val="nil"/>
              </w:pBdr>
              <w:spacing w:before="49"/>
              <w:ind w:left="107"/>
              <w:rPr>
                <w:color w:val="000000"/>
              </w:rPr>
            </w:pPr>
            <w:r>
              <w:rPr>
                <w:color w:val="000000"/>
              </w:rPr>
              <w:t>support terrorism and forms of extremism leading to terrorism.</w:t>
            </w:r>
          </w:p>
        </w:tc>
      </w:tr>
    </w:tbl>
    <w:p w14:paraId="74FB66E2" w14:textId="77777777" w:rsidR="001740A4" w:rsidRDefault="001740A4">
      <w:pPr>
        <w:pStyle w:val="Heading2"/>
        <w:ind w:firstLine="1360"/>
        <w:rPr>
          <w:b/>
          <w:i w:val="0"/>
          <w:sz w:val="26"/>
          <w:szCs w:val="26"/>
          <w:u w:val="none"/>
        </w:rPr>
      </w:pPr>
    </w:p>
    <w:tbl>
      <w:tblPr>
        <w:tblStyle w:val="a6"/>
        <w:tblW w:w="9244"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7009"/>
      </w:tblGrid>
      <w:tr w:rsidR="001740A4" w14:paraId="39F85F38" w14:textId="77777777">
        <w:trPr>
          <w:trHeight w:val="1809"/>
        </w:trPr>
        <w:tc>
          <w:tcPr>
            <w:tcW w:w="2235" w:type="dxa"/>
          </w:tcPr>
          <w:p w14:paraId="6BA6F0F2" w14:textId="77777777" w:rsidR="001740A4" w:rsidRDefault="001740A4">
            <w:pPr>
              <w:pBdr>
                <w:top w:val="nil"/>
                <w:left w:val="nil"/>
                <w:bottom w:val="nil"/>
                <w:right w:val="nil"/>
                <w:between w:val="nil"/>
              </w:pBdr>
              <w:rPr>
                <w:rFonts w:ascii="Times New Roman" w:eastAsia="Times New Roman" w:hAnsi="Times New Roman" w:cs="Times New Roman"/>
                <w:color w:val="000000"/>
              </w:rPr>
            </w:pPr>
          </w:p>
        </w:tc>
        <w:tc>
          <w:tcPr>
            <w:tcW w:w="7009" w:type="dxa"/>
          </w:tcPr>
          <w:p w14:paraId="7E767610" w14:textId="77777777" w:rsidR="001740A4" w:rsidRDefault="001740A4">
            <w:pPr>
              <w:pBdr>
                <w:top w:val="nil"/>
                <w:left w:val="nil"/>
                <w:bottom w:val="nil"/>
                <w:right w:val="nil"/>
                <w:between w:val="nil"/>
              </w:pBdr>
              <w:spacing w:before="6"/>
              <w:rPr>
                <w:rFonts w:ascii="Times New Roman" w:eastAsia="Times New Roman" w:hAnsi="Times New Roman" w:cs="Times New Roman"/>
                <w:b/>
                <w:color w:val="000000"/>
                <w:sz w:val="26"/>
                <w:szCs w:val="26"/>
              </w:rPr>
            </w:pPr>
          </w:p>
          <w:p w14:paraId="219C3149" w14:textId="77777777" w:rsidR="001740A4" w:rsidRDefault="00E67881">
            <w:pPr>
              <w:pBdr>
                <w:top w:val="nil"/>
                <w:left w:val="nil"/>
                <w:bottom w:val="nil"/>
                <w:right w:val="nil"/>
                <w:between w:val="nil"/>
              </w:pBdr>
              <w:spacing w:line="285" w:lineRule="auto"/>
              <w:ind w:left="107" w:right="134"/>
              <w:rPr>
                <w:color w:val="000000"/>
              </w:rPr>
            </w:pPr>
            <w:r>
              <w:rPr>
                <w:color w:val="000000"/>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w:t>
            </w:r>
            <w:proofErr w:type="gramStart"/>
            <w:r>
              <w:rPr>
                <w:color w:val="000000"/>
              </w:rPr>
              <w:t>our</w:t>
            </w:r>
            <w:proofErr w:type="gramEnd"/>
          </w:p>
          <w:p w14:paraId="001B7F89" w14:textId="77777777" w:rsidR="001740A4" w:rsidRDefault="00E67881">
            <w:pPr>
              <w:pBdr>
                <w:top w:val="nil"/>
                <w:left w:val="nil"/>
                <w:bottom w:val="nil"/>
                <w:right w:val="nil"/>
                <w:between w:val="nil"/>
              </w:pBdr>
              <w:ind w:left="107"/>
              <w:rPr>
                <w:color w:val="000000"/>
              </w:rPr>
            </w:pPr>
            <w:r>
              <w:rPr>
                <w:color w:val="000000"/>
              </w:rPr>
              <w:t>armed forces, whether in this country or overseas.</w:t>
            </w:r>
          </w:p>
        </w:tc>
      </w:tr>
      <w:tr w:rsidR="001740A4" w14:paraId="21C1060C" w14:textId="77777777">
        <w:trPr>
          <w:trHeight w:val="1204"/>
        </w:trPr>
        <w:tc>
          <w:tcPr>
            <w:tcW w:w="2235" w:type="dxa"/>
          </w:tcPr>
          <w:p w14:paraId="0869C6E2"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5CFF7E4D" w14:textId="77777777" w:rsidR="001740A4" w:rsidRDefault="00E67881">
            <w:pPr>
              <w:pBdr>
                <w:top w:val="nil"/>
                <w:left w:val="nil"/>
                <w:bottom w:val="nil"/>
                <w:right w:val="nil"/>
                <w:between w:val="nil"/>
              </w:pBdr>
              <w:spacing w:before="177"/>
              <w:ind w:left="107"/>
              <w:rPr>
                <w:color w:val="000000"/>
              </w:rPr>
            </w:pPr>
            <w:r>
              <w:rPr>
                <w:color w:val="000000"/>
              </w:rPr>
              <w:t>Relationship Abuse</w:t>
            </w:r>
          </w:p>
        </w:tc>
        <w:tc>
          <w:tcPr>
            <w:tcW w:w="7009" w:type="dxa"/>
          </w:tcPr>
          <w:p w14:paraId="509D44A3" w14:textId="77777777" w:rsidR="001740A4" w:rsidRDefault="00E67881">
            <w:pPr>
              <w:pBdr>
                <w:top w:val="nil"/>
                <w:left w:val="nil"/>
                <w:bottom w:val="nil"/>
                <w:right w:val="nil"/>
                <w:between w:val="nil"/>
              </w:pBdr>
              <w:spacing w:before="2" w:line="285" w:lineRule="auto"/>
              <w:ind w:left="107" w:right="329"/>
              <w:rPr>
                <w:color w:val="000000"/>
              </w:rPr>
            </w:pPr>
            <w:r>
              <w:rPr>
                <w:color w:val="000000"/>
              </w:rPr>
              <w:t xml:space="preserve">Teen relationship abuse consists of the same patterns of coercive and controlling behaviour as domestic abuse. These patterns might include some or </w:t>
            </w:r>
            <w:proofErr w:type="gramStart"/>
            <w:r>
              <w:rPr>
                <w:color w:val="000000"/>
              </w:rPr>
              <w:t>all of</w:t>
            </w:r>
            <w:proofErr w:type="gramEnd"/>
            <w:r>
              <w:rPr>
                <w:color w:val="000000"/>
              </w:rPr>
              <w:t xml:space="preserve"> the following: sexual abuse, physical abuse,</w:t>
            </w:r>
          </w:p>
          <w:p w14:paraId="3C5EF3F0" w14:textId="77777777" w:rsidR="001740A4" w:rsidRDefault="00E67881">
            <w:pPr>
              <w:pBdr>
                <w:top w:val="nil"/>
                <w:left w:val="nil"/>
                <w:bottom w:val="nil"/>
                <w:right w:val="nil"/>
                <w:between w:val="nil"/>
              </w:pBdr>
              <w:spacing w:before="2"/>
              <w:ind w:left="107"/>
              <w:rPr>
                <w:color w:val="000000"/>
              </w:rPr>
            </w:pPr>
            <w:r>
              <w:rPr>
                <w:color w:val="000000"/>
              </w:rPr>
              <w:t>financial abuse, emotional abuse and psychological abuse.</w:t>
            </w:r>
          </w:p>
        </w:tc>
      </w:tr>
      <w:tr w:rsidR="001740A4" w14:paraId="78FF316F" w14:textId="77777777">
        <w:trPr>
          <w:trHeight w:val="1567"/>
        </w:trPr>
        <w:tc>
          <w:tcPr>
            <w:tcW w:w="2235" w:type="dxa"/>
          </w:tcPr>
          <w:p w14:paraId="0511B542" w14:textId="77777777" w:rsidR="001740A4" w:rsidRDefault="001740A4">
            <w:pPr>
              <w:pBdr>
                <w:top w:val="nil"/>
                <w:left w:val="nil"/>
                <w:bottom w:val="nil"/>
                <w:right w:val="nil"/>
                <w:between w:val="nil"/>
              </w:pBdr>
              <w:spacing w:before="2"/>
              <w:rPr>
                <w:rFonts w:ascii="Times New Roman" w:eastAsia="Times New Roman" w:hAnsi="Times New Roman" w:cs="Times New Roman"/>
                <w:b/>
                <w:color w:val="000000"/>
                <w:sz w:val="29"/>
                <w:szCs w:val="29"/>
              </w:rPr>
            </w:pPr>
          </w:p>
          <w:p w14:paraId="13634F9D" w14:textId="77777777" w:rsidR="001740A4" w:rsidRDefault="00E67881">
            <w:pPr>
              <w:pBdr>
                <w:top w:val="nil"/>
                <w:left w:val="nil"/>
                <w:bottom w:val="nil"/>
                <w:right w:val="nil"/>
                <w:between w:val="nil"/>
              </w:pBdr>
              <w:spacing w:before="1" w:line="285" w:lineRule="auto"/>
              <w:ind w:left="107" w:right="312"/>
              <w:rPr>
                <w:color w:val="000000"/>
              </w:rPr>
            </w:pPr>
            <w:r>
              <w:rPr>
                <w:color w:val="000000"/>
              </w:rPr>
              <w:t>Safeguarding and promoting the welfare of children</w:t>
            </w:r>
          </w:p>
        </w:tc>
        <w:tc>
          <w:tcPr>
            <w:tcW w:w="7009" w:type="dxa"/>
          </w:tcPr>
          <w:p w14:paraId="63F1FB12" w14:textId="77777777" w:rsidR="001740A4" w:rsidRDefault="00E67881">
            <w:pPr>
              <w:numPr>
                <w:ilvl w:val="0"/>
                <w:numId w:val="17"/>
              </w:numPr>
              <w:pBdr>
                <w:top w:val="nil"/>
                <w:left w:val="nil"/>
                <w:bottom w:val="nil"/>
                <w:right w:val="nil"/>
                <w:between w:val="nil"/>
              </w:pBdr>
              <w:tabs>
                <w:tab w:val="left" w:pos="827"/>
                <w:tab w:val="left" w:pos="828"/>
              </w:tabs>
              <w:spacing w:before="19"/>
            </w:pPr>
            <w:r>
              <w:rPr>
                <w:color w:val="000000"/>
              </w:rPr>
              <w:t xml:space="preserve">protecting children from </w:t>
            </w:r>
            <w:proofErr w:type="gramStart"/>
            <w:r>
              <w:rPr>
                <w:color w:val="000000"/>
              </w:rPr>
              <w:t>maltreatment;</w:t>
            </w:r>
            <w:proofErr w:type="gramEnd"/>
          </w:p>
          <w:p w14:paraId="5539D4DA" w14:textId="77777777" w:rsidR="001740A4" w:rsidRDefault="00E67881">
            <w:pPr>
              <w:numPr>
                <w:ilvl w:val="0"/>
                <w:numId w:val="17"/>
              </w:numPr>
              <w:pBdr>
                <w:top w:val="nil"/>
                <w:left w:val="nil"/>
                <w:bottom w:val="nil"/>
                <w:right w:val="nil"/>
                <w:between w:val="nil"/>
              </w:pBdr>
              <w:tabs>
                <w:tab w:val="left" w:pos="827"/>
                <w:tab w:val="left" w:pos="828"/>
              </w:tabs>
              <w:spacing w:before="62"/>
            </w:pPr>
            <w:r>
              <w:rPr>
                <w:color w:val="000000"/>
              </w:rPr>
              <w:t xml:space="preserve">preventing impairment of children’s health or </w:t>
            </w:r>
            <w:proofErr w:type="gramStart"/>
            <w:r>
              <w:rPr>
                <w:color w:val="000000"/>
              </w:rPr>
              <w:t>development;</w:t>
            </w:r>
            <w:proofErr w:type="gramEnd"/>
          </w:p>
          <w:p w14:paraId="26A79DF1" w14:textId="77777777" w:rsidR="001740A4" w:rsidRDefault="00E67881">
            <w:pPr>
              <w:numPr>
                <w:ilvl w:val="0"/>
                <w:numId w:val="17"/>
              </w:numPr>
              <w:pBdr>
                <w:top w:val="nil"/>
                <w:left w:val="nil"/>
                <w:bottom w:val="nil"/>
                <w:right w:val="nil"/>
                <w:between w:val="nil"/>
              </w:pBdr>
              <w:tabs>
                <w:tab w:val="left" w:pos="827"/>
                <w:tab w:val="left" w:pos="828"/>
              </w:tabs>
              <w:spacing w:before="64" w:line="288" w:lineRule="auto"/>
              <w:ind w:right="468"/>
            </w:pPr>
            <w:r>
              <w:rPr>
                <w:color w:val="000000"/>
              </w:rPr>
              <w:t>ensuring that children grow up in circumstances consistent with the provision of safe and effective care; and</w:t>
            </w:r>
          </w:p>
          <w:p w14:paraId="0762EBDD" w14:textId="77777777" w:rsidR="001740A4" w:rsidRDefault="00E67881">
            <w:pPr>
              <w:numPr>
                <w:ilvl w:val="0"/>
                <w:numId w:val="17"/>
              </w:numPr>
              <w:pBdr>
                <w:top w:val="nil"/>
                <w:left w:val="nil"/>
                <w:bottom w:val="nil"/>
                <w:right w:val="nil"/>
                <w:between w:val="nil"/>
              </w:pBdr>
              <w:tabs>
                <w:tab w:val="left" w:pos="827"/>
                <w:tab w:val="left" w:pos="828"/>
              </w:tabs>
              <w:spacing w:before="12"/>
            </w:pPr>
            <w:r>
              <w:rPr>
                <w:color w:val="000000"/>
              </w:rPr>
              <w:t>taking action to enable all children to have the best outcomes.</w:t>
            </w:r>
          </w:p>
        </w:tc>
      </w:tr>
      <w:tr w:rsidR="001740A4" w14:paraId="15FF9487" w14:textId="77777777">
        <w:trPr>
          <w:trHeight w:val="1509"/>
        </w:trPr>
        <w:tc>
          <w:tcPr>
            <w:tcW w:w="2235" w:type="dxa"/>
          </w:tcPr>
          <w:p w14:paraId="71185958"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E288612" w14:textId="77777777" w:rsidR="001740A4" w:rsidRDefault="001740A4">
            <w:pPr>
              <w:pBdr>
                <w:top w:val="nil"/>
                <w:left w:val="nil"/>
                <w:bottom w:val="nil"/>
                <w:right w:val="nil"/>
                <w:between w:val="nil"/>
              </w:pBdr>
              <w:spacing w:before="9"/>
              <w:rPr>
                <w:rFonts w:ascii="Times New Roman" w:eastAsia="Times New Roman" w:hAnsi="Times New Roman" w:cs="Times New Roman"/>
                <w:b/>
                <w:color w:val="000000"/>
                <w:sz w:val="28"/>
                <w:szCs w:val="28"/>
              </w:rPr>
            </w:pPr>
          </w:p>
          <w:p w14:paraId="03AC392F" w14:textId="77777777" w:rsidR="001740A4" w:rsidRDefault="00E67881">
            <w:pPr>
              <w:pBdr>
                <w:top w:val="nil"/>
                <w:left w:val="nil"/>
                <w:bottom w:val="nil"/>
                <w:right w:val="nil"/>
                <w:between w:val="nil"/>
              </w:pBdr>
              <w:ind w:left="107"/>
              <w:rPr>
                <w:color w:val="000000"/>
              </w:rPr>
            </w:pPr>
            <w:r>
              <w:rPr>
                <w:color w:val="000000"/>
              </w:rPr>
              <w:t>Sexting now known as youth produced sexual imagery</w:t>
            </w:r>
          </w:p>
        </w:tc>
        <w:tc>
          <w:tcPr>
            <w:tcW w:w="7009" w:type="dxa"/>
          </w:tcPr>
          <w:p w14:paraId="011A6EFC" w14:textId="77777777" w:rsidR="001740A4" w:rsidRDefault="00E67881">
            <w:pPr>
              <w:pBdr>
                <w:top w:val="nil"/>
                <w:left w:val="nil"/>
                <w:bottom w:val="nil"/>
                <w:right w:val="nil"/>
                <w:between w:val="nil"/>
              </w:pBdr>
              <w:spacing w:before="4" w:line="285" w:lineRule="auto"/>
              <w:ind w:left="107" w:right="170"/>
              <w:rPr>
                <w:color w:val="000000"/>
              </w:rPr>
            </w:pPr>
            <w:r>
              <w:rPr>
                <w:color w:val="000000"/>
              </w:rPr>
              <w:t xml:space="preserve">Sexting is when someone shares sexual, naked or semi-naked images or videos of themselves or </w:t>
            </w:r>
            <w:proofErr w:type="gramStart"/>
            <w:r>
              <w:rPr>
                <w:color w:val="000000"/>
              </w:rPr>
              <w:t>others, or</w:t>
            </w:r>
            <w:proofErr w:type="gramEnd"/>
            <w:r>
              <w:rPr>
                <w:color w:val="000000"/>
              </w:rPr>
              <w:t xml:space="preserve"> sends sexually explicit messages.</w:t>
            </w:r>
          </w:p>
          <w:p w14:paraId="6E2061C8" w14:textId="77777777" w:rsidR="001740A4" w:rsidRDefault="00E67881">
            <w:pPr>
              <w:pBdr>
                <w:top w:val="nil"/>
                <w:left w:val="nil"/>
                <w:bottom w:val="nil"/>
                <w:right w:val="nil"/>
                <w:between w:val="nil"/>
              </w:pBdr>
              <w:spacing w:line="252" w:lineRule="auto"/>
              <w:ind w:left="107"/>
              <w:rPr>
                <w:color w:val="000000"/>
              </w:rPr>
            </w:pPr>
            <w:r>
              <w:rPr>
                <w:color w:val="000000"/>
              </w:rPr>
              <w:t>They can be sent using mobiles, tablets, smartphones, and laptops -</w:t>
            </w:r>
          </w:p>
          <w:p w14:paraId="6B542440" w14:textId="77777777" w:rsidR="001740A4" w:rsidRDefault="00E67881">
            <w:pPr>
              <w:pBdr>
                <w:top w:val="nil"/>
                <w:left w:val="nil"/>
                <w:bottom w:val="nil"/>
                <w:right w:val="nil"/>
                <w:between w:val="nil"/>
              </w:pBdr>
              <w:spacing w:before="50"/>
              <w:ind w:left="107"/>
              <w:rPr>
                <w:color w:val="000000"/>
              </w:rPr>
            </w:pPr>
            <w:r>
              <w:rPr>
                <w:color w:val="000000"/>
              </w:rPr>
              <w:t>any device that allows you to share media and messages.</w:t>
            </w:r>
          </w:p>
        </w:tc>
      </w:tr>
      <w:tr w:rsidR="001740A4" w14:paraId="41749D0A" w14:textId="77777777">
        <w:trPr>
          <w:trHeight w:val="3919"/>
        </w:trPr>
        <w:tc>
          <w:tcPr>
            <w:tcW w:w="2235" w:type="dxa"/>
          </w:tcPr>
          <w:p w14:paraId="08F1BA77"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C8B1C48"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FC8C0B6"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395D5B2"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7633BD64"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9F59A38"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1E2A179C" w14:textId="77777777" w:rsidR="001740A4" w:rsidRDefault="00E67881">
            <w:pPr>
              <w:pBdr>
                <w:top w:val="nil"/>
                <w:left w:val="nil"/>
                <w:bottom w:val="nil"/>
                <w:right w:val="nil"/>
                <w:between w:val="nil"/>
              </w:pBdr>
              <w:spacing w:before="154"/>
              <w:ind w:left="107"/>
              <w:rPr>
                <w:color w:val="000000"/>
              </w:rPr>
            </w:pPr>
            <w:r>
              <w:rPr>
                <w:color w:val="000000"/>
              </w:rPr>
              <w:t>Sexual Abuse</w:t>
            </w:r>
          </w:p>
        </w:tc>
        <w:tc>
          <w:tcPr>
            <w:tcW w:w="7009" w:type="dxa"/>
          </w:tcPr>
          <w:p w14:paraId="4FD8772A" w14:textId="77777777" w:rsidR="001740A4" w:rsidRDefault="00E67881">
            <w:pPr>
              <w:pBdr>
                <w:top w:val="nil"/>
                <w:left w:val="nil"/>
                <w:bottom w:val="nil"/>
                <w:right w:val="nil"/>
                <w:between w:val="nil"/>
              </w:pBdr>
              <w:spacing w:before="2" w:line="285" w:lineRule="auto"/>
              <w:ind w:left="107" w:right="219"/>
              <w:rPr>
                <w:color w:val="000000"/>
              </w:rPr>
            </w:pPr>
            <w:r>
              <w:rPr>
                <w:color w:val="000000"/>
              </w:rPr>
              <w:t xml:space="preserve">Involves forcing or enticing a child or young person to take part in sexual activities, not necessarily involving a high level of violence, </w:t>
            </w:r>
            <w:proofErr w:type="gramStart"/>
            <w:r>
              <w:rPr>
                <w:color w:val="000000"/>
              </w:rPr>
              <w:t>whether or not</w:t>
            </w:r>
            <w:proofErr w:type="gramEnd"/>
            <w:r>
              <w:rPr>
                <w:color w:val="000000"/>
              </w:rPr>
              <w:t xml:space="preserve"> the child is aware of what is happening. The activities may involve physical contact, including assault by penetration (for example rape or oral sex) or non-penetrative acts such as masturbation, kissing, rubbing and touching outside of clothing.</w:t>
            </w:r>
          </w:p>
          <w:p w14:paraId="3E6068A4" w14:textId="77777777" w:rsidR="001740A4" w:rsidRDefault="00E67881">
            <w:pPr>
              <w:pBdr>
                <w:top w:val="nil"/>
                <w:left w:val="nil"/>
                <w:bottom w:val="nil"/>
                <w:right w:val="nil"/>
                <w:between w:val="nil"/>
              </w:pBdr>
              <w:spacing w:before="1" w:line="285" w:lineRule="auto"/>
              <w:ind w:left="107" w:right="97"/>
              <w:rPr>
                <w:color w:val="000000"/>
              </w:rPr>
            </w:pPr>
            <w:r>
              <w:rPr>
                <w:color w:val="000000"/>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w:t>
            </w:r>
            <w:proofErr w:type="gramStart"/>
            <w:r>
              <w:rPr>
                <w:color w:val="000000"/>
              </w:rPr>
              <w:t>can</w:t>
            </w:r>
            <w:proofErr w:type="gramEnd"/>
          </w:p>
          <w:p w14:paraId="139B2204" w14:textId="77777777" w:rsidR="001740A4" w:rsidRDefault="00E67881">
            <w:pPr>
              <w:pBdr>
                <w:top w:val="nil"/>
                <w:left w:val="nil"/>
                <w:bottom w:val="nil"/>
                <w:right w:val="nil"/>
                <w:between w:val="nil"/>
              </w:pBdr>
              <w:spacing w:before="4"/>
              <w:ind w:left="107"/>
              <w:rPr>
                <w:color w:val="000000"/>
              </w:rPr>
            </w:pPr>
            <w:r>
              <w:rPr>
                <w:color w:val="000000"/>
              </w:rPr>
              <w:t>other children</w:t>
            </w:r>
          </w:p>
        </w:tc>
      </w:tr>
      <w:tr w:rsidR="001740A4" w14:paraId="4695B822" w14:textId="77777777">
        <w:trPr>
          <w:trHeight w:val="3014"/>
        </w:trPr>
        <w:tc>
          <w:tcPr>
            <w:tcW w:w="2235" w:type="dxa"/>
          </w:tcPr>
          <w:p w14:paraId="31B95B34"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2EECBA2D"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4AAF137C"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398B4C4C" w14:textId="77777777" w:rsidR="001740A4" w:rsidRDefault="001740A4">
            <w:pPr>
              <w:pBdr>
                <w:top w:val="nil"/>
                <w:left w:val="nil"/>
                <w:bottom w:val="nil"/>
                <w:right w:val="nil"/>
                <w:between w:val="nil"/>
              </w:pBdr>
              <w:rPr>
                <w:rFonts w:ascii="Times New Roman" w:eastAsia="Times New Roman" w:hAnsi="Times New Roman" w:cs="Times New Roman"/>
                <w:b/>
                <w:color w:val="000000"/>
                <w:sz w:val="24"/>
                <w:szCs w:val="24"/>
              </w:rPr>
            </w:pPr>
          </w:p>
          <w:p w14:paraId="2FFAC7B1" w14:textId="77777777" w:rsidR="001740A4" w:rsidRDefault="001740A4">
            <w:pPr>
              <w:pBdr>
                <w:top w:val="nil"/>
                <w:left w:val="nil"/>
                <w:bottom w:val="nil"/>
                <w:right w:val="nil"/>
                <w:between w:val="nil"/>
              </w:pBdr>
              <w:spacing w:before="1"/>
              <w:rPr>
                <w:rFonts w:ascii="Times New Roman" w:eastAsia="Times New Roman" w:hAnsi="Times New Roman" w:cs="Times New Roman"/>
                <w:b/>
                <w:color w:val="000000"/>
              </w:rPr>
            </w:pPr>
          </w:p>
          <w:p w14:paraId="42CBA119" w14:textId="77777777" w:rsidR="001740A4" w:rsidRDefault="00E67881">
            <w:pPr>
              <w:pBdr>
                <w:top w:val="nil"/>
                <w:left w:val="nil"/>
                <w:bottom w:val="nil"/>
                <w:right w:val="nil"/>
                <w:between w:val="nil"/>
              </w:pBdr>
              <w:ind w:left="107"/>
              <w:rPr>
                <w:color w:val="000000"/>
              </w:rPr>
            </w:pPr>
            <w:r>
              <w:rPr>
                <w:color w:val="000000"/>
              </w:rPr>
              <w:t>Trafficking</w:t>
            </w:r>
          </w:p>
        </w:tc>
        <w:tc>
          <w:tcPr>
            <w:tcW w:w="7009" w:type="dxa"/>
          </w:tcPr>
          <w:p w14:paraId="18F02715" w14:textId="77777777" w:rsidR="001740A4" w:rsidRDefault="00E67881">
            <w:pPr>
              <w:pBdr>
                <w:top w:val="nil"/>
                <w:left w:val="nil"/>
                <w:bottom w:val="nil"/>
                <w:right w:val="nil"/>
                <w:between w:val="nil"/>
              </w:pBdr>
              <w:spacing w:before="2" w:line="285" w:lineRule="auto"/>
              <w:ind w:left="107" w:right="182"/>
              <w:rPr>
                <w:color w:val="000000"/>
              </w:rPr>
            </w:pPr>
            <w:r>
              <w:rPr>
                <w:color w:val="000000"/>
              </w:rPr>
              <w:t xml:space="preserve">Trafficking in persons shall mean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w:t>
            </w:r>
            <w:proofErr w:type="gramStart"/>
            <w:r>
              <w:rPr>
                <w:color w:val="000000"/>
              </w:rPr>
              <w:t>slavery</w:t>
            </w:r>
            <w:proofErr w:type="gramEnd"/>
            <w:r>
              <w:rPr>
                <w:color w:val="000000"/>
              </w:rPr>
              <w:t xml:space="preserve"> or practices similar to slavery,</w:t>
            </w:r>
          </w:p>
          <w:p w14:paraId="501812CA" w14:textId="77777777" w:rsidR="001740A4" w:rsidRDefault="00E67881">
            <w:pPr>
              <w:pBdr>
                <w:top w:val="nil"/>
                <w:left w:val="nil"/>
                <w:bottom w:val="nil"/>
                <w:right w:val="nil"/>
                <w:between w:val="nil"/>
              </w:pBdr>
              <w:spacing w:before="3"/>
              <w:ind w:left="107"/>
              <w:rPr>
                <w:color w:val="000000"/>
              </w:rPr>
            </w:pPr>
            <w:r>
              <w:rPr>
                <w:color w:val="000000"/>
              </w:rPr>
              <w:t>servitude or removal of organs.</w:t>
            </w:r>
          </w:p>
        </w:tc>
      </w:tr>
    </w:tbl>
    <w:p w14:paraId="78C5C7A4" w14:textId="77777777" w:rsidR="001740A4" w:rsidRDefault="001740A4">
      <w:pPr>
        <w:sectPr w:rsidR="001740A4">
          <w:footerReference w:type="default" r:id="rId27"/>
          <w:pgSz w:w="11910" w:h="16840"/>
          <w:pgMar w:top="1360" w:right="40" w:bottom="1200" w:left="80" w:header="0" w:footer="925" w:gutter="0"/>
          <w:cols w:space="720"/>
        </w:sectPr>
      </w:pPr>
    </w:p>
    <w:p w14:paraId="5688CFDE" w14:textId="77777777" w:rsidR="001740A4" w:rsidRDefault="001740A4">
      <w:pPr>
        <w:pBdr>
          <w:top w:val="nil"/>
          <w:left w:val="nil"/>
          <w:bottom w:val="nil"/>
          <w:right w:val="nil"/>
          <w:between w:val="nil"/>
        </w:pBdr>
        <w:rPr>
          <w:color w:val="000000"/>
          <w:sz w:val="30"/>
          <w:szCs w:val="30"/>
        </w:rPr>
      </w:pPr>
    </w:p>
    <w:p w14:paraId="599B6A10" w14:textId="77777777" w:rsidR="001740A4" w:rsidRDefault="001740A4">
      <w:pPr>
        <w:pBdr>
          <w:top w:val="nil"/>
          <w:left w:val="nil"/>
          <w:bottom w:val="nil"/>
          <w:right w:val="nil"/>
          <w:between w:val="nil"/>
        </w:pBdr>
        <w:spacing w:before="10"/>
        <w:rPr>
          <w:color w:val="000000"/>
          <w:sz w:val="37"/>
          <w:szCs w:val="37"/>
        </w:rPr>
      </w:pPr>
    </w:p>
    <w:p w14:paraId="3A40CFAA" w14:textId="77777777" w:rsidR="001740A4" w:rsidRDefault="001740A4">
      <w:pPr>
        <w:pBdr>
          <w:top w:val="nil"/>
          <w:left w:val="nil"/>
          <w:bottom w:val="nil"/>
          <w:right w:val="nil"/>
          <w:between w:val="nil"/>
        </w:pBdr>
        <w:rPr>
          <w:i/>
          <w:color w:val="000000"/>
          <w:sz w:val="30"/>
          <w:szCs w:val="30"/>
        </w:rPr>
      </w:pPr>
    </w:p>
    <w:p w14:paraId="636B7D27" w14:textId="77777777" w:rsidR="001740A4" w:rsidRDefault="001740A4">
      <w:pPr>
        <w:pBdr>
          <w:top w:val="nil"/>
          <w:left w:val="nil"/>
          <w:bottom w:val="nil"/>
          <w:right w:val="nil"/>
          <w:between w:val="nil"/>
        </w:pBdr>
        <w:rPr>
          <w:i/>
          <w:color w:val="000000"/>
          <w:sz w:val="36"/>
          <w:szCs w:val="36"/>
        </w:rPr>
      </w:pPr>
    </w:p>
    <w:p w14:paraId="2DAD3D8D" w14:textId="77777777" w:rsidR="001740A4" w:rsidRDefault="00E67881">
      <w:pPr>
        <w:pBdr>
          <w:top w:val="nil"/>
          <w:left w:val="nil"/>
          <w:bottom w:val="nil"/>
          <w:right w:val="nil"/>
          <w:between w:val="nil"/>
        </w:pBdr>
        <w:ind w:left="1360"/>
        <w:rPr>
          <w:b/>
          <w:color w:val="5B9BD5"/>
          <w:sz w:val="26"/>
          <w:szCs w:val="26"/>
        </w:rPr>
      </w:pPr>
      <w:r>
        <w:rPr>
          <w:b/>
          <w:color w:val="5B9BD5"/>
          <w:sz w:val="26"/>
          <w:szCs w:val="26"/>
        </w:rPr>
        <w:t>Appendix 14</w:t>
      </w:r>
    </w:p>
    <w:p w14:paraId="6A1F11C7" w14:textId="77777777" w:rsidR="001740A4" w:rsidRDefault="001740A4">
      <w:pPr>
        <w:pBdr>
          <w:top w:val="nil"/>
          <w:left w:val="nil"/>
          <w:bottom w:val="nil"/>
          <w:right w:val="nil"/>
          <w:between w:val="nil"/>
        </w:pBdr>
        <w:ind w:left="1360"/>
        <w:rPr>
          <w:color w:val="000000"/>
        </w:rPr>
      </w:pPr>
    </w:p>
    <w:p w14:paraId="44F9EB0A" w14:textId="77777777" w:rsidR="001740A4" w:rsidRDefault="00E67881">
      <w:pPr>
        <w:pBdr>
          <w:top w:val="nil"/>
          <w:left w:val="nil"/>
          <w:bottom w:val="nil"/>
          <w:right w:val="nil"/>
          <w:between w:val="nil"/>
        </w:pBdr>
        <w:ind w:left="1360"/>
        <w:rPr>
          <w:color w:val="000000"/>
        </w:rPr>
      </w:pPr>
      <w:proofErr w:type="gramStart"/>
      <w:r>
        <w:rPr>
          <w:color w:val="000000"/>
        </w:rPr>
        <w:t>To :</w:t>
      </w:r>
      <w:proofErr w:type="gramEnd"/>
      <w:r>
        <w:rPr>
          <w:color w:val="000000"/>
        </w:rPr>
        <w:t xml:space="preserve"> All Schools and Academies</w:t>
      </w:r>
    </w:p>
    <w:p w14:paraId="42BAC01D" w14:textId="77777777" w:rsidR="001740A4" w:rsidRDefault="00E67881">
      <w:pPr>
        <w:pBdr>
          <w:top w:val="nil"/>
          <w:left w:val="nil"/>
          <w:bottom w:val="nil"/>
          <w:right w:val="nil"/>
          <w:between w:val="nil"/>
        </w:pBdr>
        <w:ind w:left="2948"/>
        <w:rPr>
          <w:color w:val="000000"/>
          <w:sz w:val="20"/>
          <w:szCs w:val="20"/>
        </w:rPr>
      </w:pPr>
      <w:r>
        <w:br w:type="column"/>
      </w:r>
      <w:r>
        <w:rPr>
          <w:noProof/>
          <w:color w:val="000000"/>
          <w:sz w:val="20"/>
          <w:szCs w:val="20"/>
        </w:rPr>
        <w:drawing>
          <wp:inline distT="0" distB="0" distL="0" distR="0" wp14:anchorId="7CB9C07F" wp14:editId="7D1AD5D3">
            <wp:extent cx="1629028" cy="846581"/>
            <wp:effectExtent l="0" t="0" r="0" b="0"/>
            <wp:docPr id="5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8"/>
                    <a:srcRect/>
                    <a:stretch>
                      <a:fillRect/>
                    </a:stretch>
                  </pic:blipFill>
                  <pic:spPr>
                    <a:xfrm>
                      <a:off x="0" y="0"/>
                      <a:ext cx="1629028" cy="846581"/>
                    </a:xfrm>
                    <a:prstGeom prst="rect">
                      <a:avLst/>
                    </a:prstGeom>
                    <a:ln/>
                  </pic:spPr>
                </pic:pic>
              </a:graphicData>
            </a:graphic>
          </wp:inline>
        </w:drawing>
      </w:r>
    </w:p>
    <w:p w14:paraId="1168FE71" w14:textId="77777777" w:rsidR="001740A4" w:rsidRDefault="001740A4">
      <w:pPr>
        <w:pBdr>
          <w:top w:val="nil"/>
          <w:left w:val="nil"/>
          <w:bottom w:val="nil"/>
          <w:right w:val="nil"/>
          <w:between w:val="nil"/>
        </w:pBdr>
        <w:rPr>
          <w:color w:val="000000"/>
          <w:sz w:val="24"/>
          <w:szCs w:val="24"/>
        </w:rPr>
      </w:pPr>
    </w:p>
    <w:p w14:paraId="03F5E9BB" w14:textId="77777777" w:rsidR="001740A4" w:rsidRDefault="001740A4">
      <w:pPr>
        <w:pBdr>
          <w:top w:val="nil"/>
          <w:left w:val="nil"/>
          <w:bottom w:val="nil"/>
          <w:right w:val="nil"/>
          <w:between w:val="nil"/>
        </w:pBdr>
        <w:rPr>
          <w:color w:val="000000"/>
          <w:sz w:val="24"/>
          <w:szCs w:val="24"/>
        </w:rPr>
      </w:pPr>
    </w:p>
    <w:p w14:paraId="0C1452A6" w14:textId="77777777" w:rsidR="001740A4" w:rsidRDefault="001740A4">
      <w:pPr>
        <w:pBdr>
          <w:top w:val="nil"/>
          <w:left w:val="nil"/>
          <w:bottom w:val="nil"/>
          <w:right w:val="nil"/>
          <w:between w:val="nil"/>
        </w:pBdr>
        <w:spacing w:before="10"/>
        <w:rPr>
          <w:color w:val="000000"/>
          <w:sz w:val="19"/>
          <w:szCs w:val="19"/>
        </w:rPr>
      </w:pPr>
    </w:p>
    <w:p w14:paraId="02B36820" w14:textId="77777777" w:rsidR="001740A4" w:rsidRDefault="00E67881">
      <w:pPr>
        <w:tabs>
          <w:tab w:val="left" w:pos="3232"/>
        </w:tabs>
        <w:spacing w:line="252" w:lineRule="auto"/>
        <w:ind w:left="1360"/>
      </w:pPr>
      <w:r>
        <w:rPr>
          <w:b/>
        </w:rPr>
        <w:t>Our reference:</w:t>
      </w:r>
      <w:r>
        <w:rPr>
          <w:b/>
        </w:rPr>
        <w:tab/>
      </w:r>
      <w:r>
        <w:t>HRESC</w:t>
      </w:r>
    </w:p>
    <w:p w14:paraId="37AE417B" w14:textId="77777777" w:rsidR="001740A4" w:rsidRDefault="00E67881">
      <w:pPr>
        <w:pStyle w:val="Heading4"/>
        <w:spacing w:line="252" w:lineRule="auto"/>
        <w:ind w:firstLine="1360"/>
      </w:pPr>
      <w:r>
        <w:t>Your reference:</w:t>
      </w:r>
    </w:p>
    <w:p w14:paraId="3312EBD2" w14:textId="77777777" w:rsidR="001740A4" w:rsidRDefault="00E67881">
      <w:pPr>
        <w:tabs>
          <w:tab w:val="left" w:pos="3232"/>
        </w:tabs>
        <w:spacing w:before="2" w:line="252" w:lineRule="auto"/>
        <w:ind w:left="1360"/>
      </w:pPr>
      <w:r>
        <w:rPr>
          <w:b/>
        </w:rPr>
        <w:t>Please ask for:</w:t>
      </w:r>
      <w:r>
        <w:rPr>
          <w:b/>
        </w:rPr>
        <w:tab/>
      </w:r>
      <w:r>
        <w:t>HR Employment</w:t>
      </w:r>
    </w:p>
    <w:p w14:paraId="77EDA37D" w14:textId="77777777" w:rsidR="001740A4" w:rsidRDefault="00E67881">
      <w:pPr>
        <w:pBdr>
          <w:top w:val="nil"/>
          <w:left w:val="nil"/>
          <w:bottom w:val="nil"/>
          <w:right w:val="nil"/>
          <w:between w:val="nil"/>
        </w:pBdr>
        <w:spacing w:line="252" w:lineRule="auto"/>
        <w:ind w:left="3233"/>
        <w:rPr>
          <w:color w:val="000000"/>
        </w:rPr>
      </w:pPr>
      <w:r>
        <w:rPr>
          <w:color w:val="000000"/>
        </w:rPr>
        <w:t>Service Centre</w:t>
      </w:r>
    </w:p>
    <w:p w14:paraId="72A5E832" w14:textId="77777777" w:rsidR="001740A4" w:rsidRDefault="00E67881">
      <w:pPr>
        <w:tabs>
          <w:tab w:val="left" w:pos="3232"/>
        </w:tabs>
        <w:spacing w:line="252" w:lineRule="auto"/>
        <w:ind w:left="1360"/>
      </w:pPr>
      <w:r>
        <w:rPr>
          <w:b/>
        </w:rPr>
        <w:t>Extension:</w:t>
      </w:r>
      <w:r>
        <w:rPr>
          <w:b/>
        </w:rPr>
        <w:tab/>
      </w:r>
      <w:r>
        <w:t>2333</w:t>
      </w:r>
    </w:p>
    <w:p w14:paraId="61C9B4AE" w14:textId="77777777" w:rsidR="001740A4" w:rsidRDefault="00E67881">
      <w:pPr>
        <w:tabs>
          <w:tab w:val="left" w:pos="3232"/>
        </w:tabs>
        <w:spacing w:before="1" w:line="250" w:lineRule="auto"/>
        <w:ind w:left="1360"/>
      </w:pPr>
      <w:r>
        <w:rPr>
          <w:b/>
        </w:rPr>
        <w:t>Direct line:</w:t>
      </w:r>
      <w:r>
        <w:rPr>
          <w:b/>
        </w:rPr>
        <w:tab/>
      </w:r>
      <w:r>
        <w:t>01942 827333</w:t>
      </w:r>
    </w:p>
    <w:p w14:paraId="1225746B" w14:textId="77777777" w:rsidR="001740A4" w:rsidRDefault="00E67881">
      <w:pPr>
        <w:tabs>
          <w:tab w:val="left" w:pos="3232"/>
        </w:tabs>
        <w:spacing w:line="255" w:lineRule="auto"/>
        <w:ind w:left="1360"/>
        <w:sectPr w:rsidR="001740A4">
          <w:pgSz w:w="11910" w:h="16840"/>
          <w:pgMar w:top="640" w:right="40" w:bottom="1200" w:left="80" w:header="0" w:footer="925" w:gutter="0"/>
          <w:cols w:num="2" w:space="720" w:equalWidth="0">
            <w:col w:w="5412" w:space="965"/>
            <w:col w:w="5412" w:space="0"/>
          </w:cols>
        </w:sectPr>
      </w:pPr>
      <w:r>
        <w:rPr>
          <w:b/>
        </w:rPr>
        <w:t>Date:</w:t>
      </w:r>
      <w:r>
        <w:rPr>
          <w:b/>
        </w:rPr>
        <w:tab/>
      </w:r>
      <w:r>
        <w:t>8</w:t>
      </w:r>
      <w:r>
        <w:rPr>
          <w:sz w:val="23"/>
          <w:szCs w:val="23"/>
          <w:vertAlign w:val="superscript"/>
        </w:rPr>
        <w:t xml:space="preserve">th </w:t>
      </w:r>
      <w:r>
        <w:t>May 2017</w:t>
      </w:r>
    </w:p>
    <w:p w14:paraId="41EFF45A" w14:textId="77777777" w:rsidR="001740A4" w:rsidRDefault="001740A4">
      <w:pPr>
        <w:pBdr>
          <w:top w:val="nil"/>
          <w:left w:val="nil"/>
          <w:bottom w:val="nil"/>
          <w:right w:val="nil"/>
          <w:between w:val="nil"/>
        </w:pBdr>
        <w:rPr>
          <w:color w:val="000000"/>
          <w:sz w:val="24"/>
          <w:szCs w:val="24"/>
        </w:rPr>
      </w:pPr>
    </w:p>
    <w:p w14:paraId="2D7E057A" w14:textId="77777777" w:rsidR="001740A4" w:rsidRDefault="001740A4">
      <w:pPr>
        <w:pBdr>
          <w:top w:val="nil"/>
          <w:left w:val="nil"/>
          <w:bottom w:val="nil"/>
          <w:right w:val="nil"/>
          <w:between w:val="nil"/>
        </w:pBdr>
        <w:rPr>
          <w:color w:val="000000"/>
          <w:sz w:val="24"/>
          <w:szCs w:val="24"/>
        </w:rPr>
      </w:pPr>
    </w:p>
    <w:p w14:paraId="56A4D88F" w14:textId="77777777" w:rsidR="001740A4" w:rsidRDefault="001740A4">
      <w:pPr>
        <w:pBdr>
          <w:top w:val="nil"/>
          <w:left w:val="nil"/>
          <w:bottom w:val="nil"/>
          <w:right w:val="nil"/>
          <w:between w:val="nil"/>
        </w:pBdr>
        <w:rPr>
          <w:color w:val="000000"/>
          <w:sz w:val="24"/>
          <w:szCs w:val="24"/>
        </w:rPr>
      </w:pPr>
    </w:p>
    <w:p w14:paraId="0D14CB7B" w14:textId="77777777" w:rsidR="001740A4" w:rsidRDefault="00E67881">
      <w:pPr>
        <w:pBdr>
          <w:top w:val="nil"/>
          <w:left w:val="nil"/>
          <w:bottom w:val="nil"/>
          <w:right w:val="nil"/>
          <w:between w:val="nil"/>
        </w:pBdr>
        <w:spacing w:before="184"/>
        <w:ind w:left="1360"/>
        <w:rPr>
          <w:color w:val="000000"/>
        </w:rPr>
      </w:pPr>
      <w:r>
        <w:rPr>
          <w:color w:val="000000"/>
        </w:rPr>
        <w:t>Dear Colleague</w:t>
      </w:r>
    </w:p>
    <w:p w14:paraId="71CEE5E1" w14:textId="77777777" w:rsidR="001740A4" w:rsidRDefault="001740A4">
      <w:pPr>
        <w:pBdr>
          <w:top w:val="nil"/>
          <w:left w:val="nil"/>
          <w:bottom w:val="nil"/>
          <w:right w:val="nil"/>
          <w:between w:val="nil"/>
        </w:pBdr>
        <w:spacing w:before="3"/>
        <w:rPr>
          <w:color w:val="000000"/>
        </w:rPr>
      </w:pPr>
    </w:p>
    <w:p w14:paraId="2955CB6C" w14:textId="77777777" w:rsidR="001740A4" w:rsidRDefault="00E67881">
      <w:pPr>
        <w:ind w:left="1360"/>
        <w:rPr>
          <w:b/>
        </w:rPr>
      </w:pPr>
      <w:r>
        <w:rPr>
          <w:b/>
          <w:u w:val="single"/>
        </w:rPr>
        <w:t>DBS Checks for School Visitors</w:t>
      </w:r>
    </w:p>
    <w:p w14:paraId="5B69AA40" w14:textId="77777777" w:rsidR="001740A4" w:rsidRDefault="001740A4">
      <w:pPr>
        <w:pBdr>
          <w:top w:val="nil"/>
          <w:left w:val="nil"/>
          <w:bottom w:val="nil"/>
          <w:right w:val="nil"/>
          <w:between w:val="nil"/>
        </w:pBdr>
        <w:spacing w:before="7"/>
        <w:rPr>
          <w:b/>
          <w:color w:val="000000"/>
          <w:sz w:val="20"/>
          <w:szCs w:val="20"/>
        </w:rPr>
      </w:pPr>
    </w:p>
    <w:p w14:paraId="7FB5460B" w14:textId="77777777" w:rsidR="001740A4" w:rsidRDefault="00E67881">
      <w:pPr>
        <w:pBdr>
          <w:top w:val="nil"/>
          <w:left w:val="nil"/>
          <w:bottom w:val="nil"/>
          <w:right w:val="nil"/>
          <w:between w:val="nil"/>
        </w:pBdr>
        <w:spacing w:line="276" w:lineRule="auto"/>
        <w:ind w:left="1360" w:right="2088"/>
        <w:jc w:val="both"/>
        <w:rPr>
          <w:color w:val="000000"/>
        </w:rPr>
      </w:pPr>
      <w:r>
        <w:rPr>
          <w:color w:val="000000"/>
        </w:rPr>
        <w:t>I have been asked to confirm the situation regarding schools asking visitors to provide copies of their DBS certificate or DBS number. It is unlikely that visitors will carry their certificate with them and in many cases, it will not be necessary for them to do so.</w:t>
      </w:r>
    </w:p>
    <w:p w14:paraId="684D0A4E" w14:textId="77777777" w:rsidR="001740A4" w:rsidRDefault="00E67881">
      <w:pPr>
        <w:pBdr>
          <w:top w:val="nil"/>
          <w:left w:val="nil"/>
          <w:bottom w:val="nil"/>
          <w:right w:val="nil"/>
          <w:between w:val="nil"/>
        </w:pBdr>
        <w:spacing w:before="200" w:line="276" w:lineRule="auto"/>
        <w:ind w:left="1360" w:right="1459"/>
        <w:rPr>
          <w:color w:val="000000"/>
        </w:rPr>
      </w:pPr>
      <w:r>
        <w:rPr>
          <w:color w:val="000000"/>
        </w:rPr>
        <w:t>I can confirm that any visitor who is employed by Wigan Council will have had their post assessed for eligibility for a DBS Check, including an assessment of the work they do in schools. They would not have been employed without an acceptable clearance being received. Therefore, if your visitor is a current Wigan Council employee, you can be assured that they have received satisfactory clearance and you do not need to see it. You should of course check their Wigan Council badge to confirm their identity.</w:t>
      </w:r>
    </w:p>
    <w:p w14:paraId="6E914B58" w14:textId="77777777" w:rsidR="001740A4" w:rsidRDefault="00E67881">
      <w:pPr>
        <w:pBdr>
          <w:top w:val="nil"/>
          <w:left w:val="nil"/>
          <w:bottom w:val="nil"/>
          <w:right w:val="nil"/>
          <w:between w:val="nil"/>
        </w:pBdr>
        <w:spacing w:before="201"/>
        <w:ind w:left="1360"/>
        <w:rPr>
          <w:color w:val="000000"/>
        </w:rPr>
      </w:pPr>
      <w:r>
        <w:rPr>
          <w:color w:val="000000"/>
        </w:rPr>
        <w:t>Further guidance on DBS checks for other visitors to school will follow.</w:t>
      </w:r>
    </w:p>
    <w:p w14:paraId="57045638" w14:textId="77777777" w:rsidR="001740A4" w:rsidRDefault="001740A4">
      <w:pPr>
        <w:pBdr>
          <w:top w:val="nil"/>
          <w:left w:val="nil"/>
          <w:bottom w:val="nil"/>
          <w:right w:val="nil"/>
          <w:between w:val="nil"/>
        </w:pBdr>
        <w:spacing w:before="7"/>
        <w:rPr>
          <w:color w:val="000000"/>
          <w:sz w:val="20"/>
          <w:szCs w:val="20"/>
        </w:rPr>
      </w:pPr>
    </w:p>
    <w:p w14:paraId="5C6C87DF" w14:textId="77777777" w:rsidR="001740A4" w:rsidRDefault="00E67881">
      <w:pPr>
        <w:pBdr>
          <w:top w:val="nil"/>
          <w:left w:val="nil"/>
          <w:bottom w:val="nil"/>
          <w:right w:val="nil"/>
          <w:between w:val="nil"/>
        </w:pBdr>
        <w:spacing w:line="276" w:lineRule="auto"/>
        <w:ind w:left="1360" w:right="1580"/>
        <w:rPr>
          <w:color w:val="000000"/>
        </w:rPr>
      </w:pPr>
      <w:r>
        <w:rPr>
          <w:color w:val="000000"/>
        </w:rPr>
        <w:t>I hope you find this advice useful. If you have any questions or wish to clarify any areas, please contact me. As lead counter signatory, I am available to provide advice on any DBS issue you may have.</w:t>
      </w:r>
    </w:p>
    <w:p w14:paraId="4AA55492" w14:textId="77777777" w:rsidR="001740A4" w:rsidRDefault="001740A4">
      <w:pPr>
        <w:pBdr>
          <w:top w:val="nil"/>
          <w:left w:val="nil"/>
          <w:bottom w:val="nil"/>
          <w:right w:val="nil"/>
          <w:between w:val="nil"/>
        </w:pBdr>
        <w:rPr>
          <w:color w:val="000000"/>
          <w:sz w:val="24"/>
          <w:szCs w:val="24"/>
        </w:rPr>
      </w:pPr>
    </w:p>
    <w:p w14:paraId="43AA47B8" w14:textId="77777777" w:rsidR="001740A4" w:rsidRDefault="001740A4">
      <w:pPr>
        <w:pBdr>
          <w:top w:val="nil"/>
          <w:left w:val="nil"/>
          <w:bottom w:val="nil"/>
          <w:right w:val="nil"/>
          <w:between w:val="nil"/>
        </w:pBdr>
        <w:rPr>
          <w:color w:val="000000"/>
          <w:sz w:val="24"/>
          <w:szCs w:val="24"/>
        </w:rPr>
      </w:pPr>
    </w:p>
    <w:p w14:paraId="768E4026" w14:textId="77777777" w:rsidR="001740A4" w:rsidRDefault="00E67881">
      <w:pPr>
        <w:pBdr>
          <w:top w:val="nil"/>
          <w:left w:val="nil"/>
          <w:bottom w:val="nil"/>
          <w:right w:val="nil"/>
          <w:between w:val="nil"/>
        </w:pBdr>
        <w:spacing w:before="155"/>
        <w:ind w:left="1360"/>
        <w:rPr>
          <w:color w:val="000000"/>
        </w:rPr>
      </w:pPr>
      <w:r>
        <w:rPr>
          <w:color w:val="000000"/>
        </w:rPr>
        <w:t>Yours sincerely</w:t>
      </w:r>
    </w:p>
    <w:p w14:paraId="4A3FD7A2" w14:textId="77777777" w:rsidR="001740A4" w:rsidRDefault="001740A4">
      <w:pPr>
        <w:pBdr>
          <w:top w:val="nil"/>
          <w:left w:val="nil"/>
          <w:bottom w:val="nil"/>
          <w:right w:val="nil"/>
          <w:between w:val="nil"/>
        </w:pBdr>
        <w:rPr>
          <w:color w:val="000000"/>
          <w:sz w:val="24"/>
          <w:szCs w:val="24"/>
        </w:rPr>
      </w:pPr>
    </w:p>
    <w:p w14:paraId="0E403600" w14:textId="77777777" w:rsidR="001740A4" w:rsidRDefault="001740A4">
      <w:pPr>
        <w:pBdr>
          <w:top w:val="nil"/>
          <w:left w:val="nil"/>
          <w:bottom w:val="nil"/>
          <w:right w:val="nil"/>
          <w:between w:val="nil"/>
        </w:pBdr>
        <w:rPr>
          <w:color w:val="000000"/>
          <w:sz w:val="24"/>
          <w:szCs w:val="24"/>
        </w:rPr>
      </w:pPr>
    </w:p>
    <w:p w14:paraId="506450CD" w14:textId="77777777" w:rsidR="001740A4" w:rsidRDefault="00E67881">
      <w:pPr>
        <w:pBdr>
          <w:top w:val="nil"/>
          <w:left w:val="nil"/>
          <w:bottom w:val="nil"/>
          <w:right w:val="nil"/>
          <w:between w:val="nil"/>
        </w:pBdr>
        <w:spacing w:before="205"/>
        <w:ind w:left="1360"/>
        <w:rPr>
          <w:color w:val="000000"/>
        </w:rPr>
      </w:pPr>
      <w:r>
        <w:rPr>
          <w:color w:val="000000"/>
        </w:rPr>
        <w:t>Claire O’Sullivan</w:t>
      </w:r>
    </w:p>
    <w:p w14:paraId="337CA828" w14:textId="77777777" w:rsidR="001740A4" w:rsidRDefault="00E67881">
      <w:pPr>
        <w:pBdr>
          <w:top w:val="nil"/>
          <w:left w:val="nil"/>
          <w:bottom w:val="nil"/>
          <w:right w:val="nil"/>
          <w:between w:val="nil"/>
        </w:pBdr>
        <w:spacing w:before="2"/>
        <w:ind w:left="1360"/>
        <w:rPr>
          <w:color w:val="000000"/>
        </w:rPr>
        <w:sectPr w:rsidR="001740A4">
          <w:type w:val="continuous"/>
          <w:pgSz w:w="11910" w:h="16840"/>
          <w:pgMar w:top="580" w:right="40" w:bottom="1120" w:left="80" w:header="720" w:footer="720" w:gutter="0"/>
          <w:cols w:space="720"/>
        </w:sectPr>
      </w:pPr>
      <w:r>
        <w:rPr>
          <w:color w:val="000000"/>
        </w:rPr>
        <w:t>Lead Counter Signatory</w:t>
      </w:r>
    </w:p>
    <w:p w14:paraId="504BDEA5" w14:textId="77777777" w:rsidR="001740A4" w:rsidRDefault="00E67881">
      <w:pPr>
        <w:pBdr>
          <w:top w:val="nil"/>
          <w:left w:val="nil"/>
          <w:bottom w:val="nil"/>
          <w:right w:val="nil"/>
          <w:between w:val="nil"/>
        </w:pBdr>
        <w:ind w:left="1279"/>
        <w:rPr>
          <w:color w:val="000000"/>
          <w:sz w:val="20"/>
          <w:szCs w:val="20"/>
        </w:rPr>
      </w:pPr>
      <w:r>
        <w:rPr>
          <w:noProof/>
          <w:color w:val="000000"/>
          <w:sz w:val="20"/>
          <w:szCs w:val="20"/>
        </w:rPr>
        <w:lastRenderedPageBreak/>
        <w:drawing>
          <wp:inline distT="0" distB="0" distL="0" distR="0" wp14:anchorId="0989EC14" wp14:editId="0B326873">
            <wp:extent cx="6091052" cy="607695"/>
            <wp:effectExtent l="0" t="0" r="0" b="0"/>
            <wp:docPr id="5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9"/>
                    <a:srcRect/>
                    <a:stretch>
                      <a:fillRect/>
                    </a:stretch>
                  </pic:blipFill>
                  <pic:spPr>
                    <a:xfrm>
                      <a:off x="0" y="0"/>
                      <a:ext cx="6091052" cy="607695"/>
                    </a:xfrm>
                    <a:prstGeom prst="rect">
                      <a:avLst/>
                    </a:prstGeom>
                    <a:ln/>
                  </pic:spPr>
                </pic:pic>
              </a:graphicData>
            </a:graphic>
          </wp:inline>
        </w:drawing>
      </w:r>
    </w:p>
    <w:p w14:paraId="09A95129" w14:textId="77777777" w:rsidR="001740A4" w:rsidRDefault="001740A4">
      <w:pPr>
        <w:pBdr>
          <w:top w:val="nil"/>
          <w:left w:val="nil"/>
          <w:bottom w:val="nil"/>
          <w:right w:val="nil"/>
          <w:between w:val="nil"/>
        </w:pBdr>
        <w:rPr>
          <w:i/>
          <w:color w:val="000000"/>
          <w:sz w:val="19"/>
          <w:szCs w:val="19"/>
        </w:rPr>
        <w:sectPr w:rsidR="001740A4">
          <w:pgSz w:w="11910" w:h="16840"/>
          <w:pgMar w:top="1360" w:right="40" w:bottom="1200" w:left="80" w:header="0" w:footer="925" w:gutter="0"/>
          <w:cols w:space="720"/>
        </w:sectPr>
      </w:pPr>
    </w:p>
    <w:p w14:paraId="3F9B56FB" w14:textId="77777777" w:rsidR="001740A4" w:rsidRDefault="001740A4">
      <w:pPr>
        <w:pBdr>
          <w:top w:val="nil"/>
          <w:left w:val="nil"/>
          <w:bottom w:val="nil"/>
          <w:right w:val="nil"/>
          <w:between w:val="nil"/>
        </w:pBdr>
        <w:rPr>
          <w:i/>
          <w:color w:val="000000"/>
          <w:sz w:val="24"/>
          <w:szCs w:val="24"/>
        </w:rPr>
      </w:pPr>
    </w:p>
    <w:p w14:paraId="4564A0CB" w14:textId="77777777" w:rsidR="001740A4" w:rsidRDefault="001740A4">
      <w:pPr>
        <w:pBdr>
          <w:top w:val="nil"/>
          <w:left w:val="nil"/>
          <w:bottom w:val="nil"/>
          <w:right w:val="nil"/>
          <w:between w:val="nil"/>
        </w:pBdr>
        <w:rPr>
          <w:i/>
          <w:color w:val="000000"/>
          <w:sz w:val="24"/>
          <w:szCs w:val="24"/>
        </w:rPr>
      </w:pPr>
    </w:p>
    <w:p w14:paraId="40795BC5" w14:textId="77777777" w:rsidR="001740A4" w:rsidRDefault="00E67881">
      <w:pPr>
        <w:pBdr>
          <w:top w:val="nil"/>
          <w:left w:val="nil"/>
          <w:bottom w:val="nil"/>
          <w:right w:val="nil"/>
          <w:between w:val="nil"/>
        </w:pBdr>
        <w:rPr>
          <w:b/>
          <w:color w:val="5B9BD5"/>
          <w:sz w:val="26"/>
          <w:szCs w:val="26"/>
        </w:rPr>
      </w:pPr>
      <w:r>
        <w:rPr>
          <w:color w:val="000000"/>
          <w:sz w:val="24"/>
          <w:szCs w:val="24"/>
        </w:rPr>
        <w:tab/>
      </w:r>
      <w:r>
        <w:rPr>
          <w:color w:val="000000"/>
          <w:sz w:val="24"/>
          <w:szCs w:val="24"/>
        </w:rPr>
        <w:tab/>
      </w:r>
      <w:r>
        <w:rPr>
          <w:b/>
          <w:color w:val="5B9BD5"/>
          <w:sz w:val="26"/>
          <w:szCs w:val="26"/>
        </w:rPr>
        <w:t>Appendix 15</w:t>
      </w:r>
    </w:p>
    <w:p w14:paraId="0AC26E1C" w14:textId="77777777" w:rsidR="001740A4" w:rsidRDefault="001740A4">
      <w:pPr>
        <w:pBdr>
          <w:top w:val="nil"/>
          <w:left w:val="nil"/>
          <w:bottom w:val="nil"/>
          <w:right w:val="nil"/>
          <w:between w:val="nil"/>
        </w:pBdr>
        <w:rPr>
          <w:i/>
          <w:color w:val="000000"/>
          <w:sz w:val="24"/>
          <w:szCs w:val="24"/>
        </w:rPr>
      </w:pPr>
    </w:p>
    <w:p w14:paraId="6006DDF8" w14:textId="77777777" w:rsidR="001740A4" w:rsidRDefault="001740A4">
      <w:pPr>
        <w:pBdr>
          <w:top w:val="nil"/>
          <w:left w:val="nil"/>
          <w:bottom w:val="nil"/>
          <w:right w:val="nil"/>
          <w:between w:val="nil"/>
        </w:pBdr>
        <w:rPr>
          <w:i/>
          <w:color w:val="000000"/>
          <w:sz w:val="24"/>
          <w:szCs w:val="24"/>
        </w:rPr>
      </w:pPr>
    </w:p>
    <w:p w14:paraId="027E5CF9" w14:textId="77777777" w:rsidR="001740A4" w:rsidRDefault="001740A4">
      <w:pPr>
        <w:pBdr>
          <w:top w:val="nil"/>
          <w:left w:val="nil"/>
          <w:bottom w:val="nil"/>
          <w:right w:val="nil"/>
          <w:between w:val="nil"/>
        </w:pBdr>
        <w:spacing w:before="3"/>
        <w:rPr>
          <w:i/>
          <w:color w:val="000000"/>
          <w:sz w:val="19"/>
          <w:szCs w:val="19"/>
        </w:rPr>
      </w:pPr>
    </w:p>
    <w:p w14:paraId="44C162D2" w14:textId="77777777" w:rsidR="001740A4" w:rsidRDefault="00E67881">
      <w:pPr>
        <w:pBdr>
          <w:top w:val="nil"/>
          <w:left w:val="nil"/>
          <w:bottom w:val="nil"/>
          <w:right w:val="nil"/>
          <w:between w:val="nil"/>
        </w:pBdr>
        <w:spacing w:line="235" w:lineRule="auto"/>
        <w:ind w:left="1360" w:right="21"/>
        <w:rPr>
          <w:color w:val="000000"/>
        </w:rPr>
      </w:pPr>
      <w:r>
        <w:rPr>
          <w:color w:val="000000"/>
        </w:rPr>
        <w:t>Wigan Borough Head Teachers 9</w:t>
      </w:r>
      <w:r>
        <w:rPr>
          <w:color w:val="000000"/>
          <w:sz w:val="23"/>
          <w:szCs w:val="23"/>
          <w:vertAlign w:val="superscript"/>
        </w:rPr>
        <w:t xml:space="preserve">th </w:t>
      </w:r>
      <w:r>
        <w:rPr>
          <w:color w:val="000000"/>
        </w:rPr>
        <w:t>February 2017</w:t>
      </w:r>
    </w:p>
    <w:p w14:paraId="49F8EC21" w14:textId="77777777" w:rsidR="001740A4" w:rsidRDefault="001740A4">
      <w:pPr>
        <w:pBdr>
          <w:top w:val="nil"/>
          <w:left w:val="nil"/>
          <w:bottom w:val="nil"/>
          <w:right w:val="nil"/>
          <w:between w:val="nil"/>
        </w:pBdr>
        <w:spacing w:before="1"/>
        <w:rPr>
          <w:color w:val="000000"/>
        </w:rPr>
      </w:pPr>
    </w:p>
    <w:p w14:paraId="6D8796A9" w14:textId="77777777" w:rsidR="001740A4" w:rsidRDefault="00E67881">
      <w:pPr>
        <w:pBdr>
          <w:top w:val="nil"/>
          <w:left w:val="nil"/>
          <w:bottom w:val="nil"/>
          <w:right w:val="nil"/>
          <w:between w:val="nil"/>
        </w:pBdr>
        <w:ind w:left="1360"/>
        <w:rPr>
          <w:color w:val="000000"/>
        </w:rPr>
      </w:pPr>
      <w:r>
        <w:rPr>
          <w:color w:val="000000"/>
        </w:rPr>
        <w:t>Dear Head Teacher</w:t>
      </w:r>
    </w:p>
    <w:p w14:paraId="05ABC816" w14:textId="77777777" w:rsidR="001740A4" w:rsidRDefault="00E67881">
      <w:pPr>
        <w:spacing w:before="94"/>
        <w:ind w:left="1360"/>
        <w:rPr>
          <w:b/>
          <w:sz w:val="18"/>
          <w:szCs w:val="18"/>
        </w:rPr>
      </w:pPr>
      <w:r>
        <w:br w:type="column"/>
      </w:r>
      <w:r>
        <w:rPr>
          <w:b/>
          <w:sz w:val="18"/>
          <w:szCs w:val="18"/>
        </w:rPr>
        <w:t>Human Resources</w:t>
      </w:r>
    </w:p>
    <w:p w14:paraId="2A279CAE" w14:textId="77777777" w:rsidR="001740A4" w:rsidRDefault="00E67881">
      <w:pPr>
        <w:spacing w:before="12" w:line="256" w:lineRule="auto"/>
        <w:ind w:left="1391" w:right="1157" w:firstLine="470"/>
        <w:jc w:val="right"/>
        <w:rPr>
          <w:sz w:val="18"/>
          <w:szCs w:val="18"/>
        </w:rPr>
      </w:pPr>
      <w:r>
        <w:rPr>
          <w:sz w:val="18"/>
          <w:szCs w:val="18"/>
        </w:rPr>
        <w:t>Bevan House Beecham Court Smithy Brook Road</w:t>
      </w:r>
    </w:p>
    <w:p w14:paraId="4CB28AE3" w14:textId="77777777" w:rsidR="001740A4" w:rsidRDefault="00E67881">
      <w:pPr>
        <w:spacing w:line="256" w:lineRule="auto"/>
        <w:ind w:left="2143" w:right="1155" w:firstLine="288"/>
        <w:jc w:val="right"/>
        <w:rPr>
          <w:sz w:val="18"/>
          <w:szCs w:val="18"/>
        </w:rPr>
      </w:pPr>
      <w:r>
        <w:rPr>
          <w:sz w:val="18"/>
          <w:szCs w:val="18"/>
        </w:rPr>
        <w:t>Wigan WN3 6PR</w:t>
      </w:r>
    </w:p>
    <w:p w14:paraId="788711D5" w14:textId="77777777" w:rsidR="001740A4" w:rsidRDefault="001740A4">
      <w:pPr>
        <w:pBdr>
          <w:top w:val="nil"/>
          <w:left w:val="nil"/>
          <w:bottom w:val="nil"/>
          <w:right w:val="nil"/>
          <w:between w:val="nil"/>
        </w:pBdr>
        <w:spacing w:before="5"/>
        <w:rPr>
          <w:color w:val="000000"/>
          <w:sz w:val="18"/>
          <w:szCs w:val="18"/>
        </w:rPr>
      </w:pPr>
    </w:p>
    <w:p w14:paraId="70C423BE" w14:textId="77777777" w:rsidR="001740A4" w:rsidRDefault="00E67881">
      <w:pPr>
        <w:ind w:right="1158"/>
        <w:jc w:val="right"/>
        <w:rPr>
          <w:sz w:val="18"/>
          <w:szCs w:val="18"/>
        </w:rPr>
        <w:sectPr w:rsidR="001740A4">
          <w:type w:val="continuous"/>
          <w:pgSz w:w="11910" w:h="16840"/>
          <w:pgMar w:top="580" w:right="40" w:bottom="1120" w:left="80" w:header="720" w:footer="720" w:gutter="0"/>
          <w:cols w:num="2" w:space="720" w:equalWidth="0">
            <w:col w:w="4294" w:space="3201"/>
            <w:col w:w="4294" w:space="0"/>
          </w:cols>
        </w:sectPr>
      </w:pPr>
      <w:r>
        <w:rPr>
          <w:sz w:val="18"/>
          <w:szCs w:val="18"/>
        </w:rPr>
        <w:t>Tel: 01942 482965</w:t>
      </w:r>
    </w:p>
    <w:p w14:paraId="2F9C2A88" w14:textId="77777777" w:rsidR="001740A4" w:rsidRDefault="001740A4">
      <w:pPr>
        <w:pBdr>
          <w:top w:val="nil"/>
          <w:left w:val="nil"/>
          <w:bottom w:val="nil"/>
          <w:right w:val="nil"/>
          <w:between w:val="nil"/>
        </w:pBdr>
        <w:spacing w:before="11"/>
        <w:rPr>
          <w:color w:val="000000"/>
          <w:sz w:val="13"/>
          <w:szCs w:val="13"/>
        </w:rPr>
      </w:pPr>
    </w:p>
    <w:p w14:paraId="15187CA6" w14:textId="77777777" w:rsidR="001740A4" w:rsidRDefault="00E67881">
      <w:pPr>
        <w:pStyle w:val="Heading4"/>
        <w:spacing w:before="93" w:line="252" w:lineRule="auto"/>
        <w:ind w:firstLine="1360"/>
      </w:pPr>
      <w:r>
        <w:t>RE: DBS Checks</w:t>
      </w:r>
    </w:p>
    <w:p w14:paraId="6772AC97" w14:textId="77777777" w:rsidR="001740A4" w:rsidRDefault="00E67881">
      <w:pPr>
        <w:pBdr>
          <w:top w:val="nil"/>
          <w:left w:val="nil"/>
          <w:bottom w:val="nil"/>
          <w:right w:val="nil"/>
          <w:between w:val="nil"/>
        </w:pBdr>
        <w:ind w:left="1360" w:right="1394"/>
        <w:jc w:val="both"/>
        <w:rPr>
          <w:color w:val="000000"/>
        </w:rPr>
      </w:pPr>
      <w:r>
        <w:rPr>
          <w:color w:val="000000"/>
        </w:rPr>
        <w:t>Bridgewater Community Healthcare NHS Foundation Trust operates a Disclosure and Barring Service (DBS) Policy based on the requirements of the Police Act 1997 and the mandatory pre-employment checking procedure requirements of the Department of Health. The Policy ensures that enhanced DBS checks are mandatory for every staff member who has access to children or vulnerable adults as part of their normal duties or standard DBS checks for staff who have access to health care records. New staff are not allowed to start in post until their DBS and all other relevant pre-employment checks have been completed. Such checks must be satisfactory and in line with national NHS safe recruitment standards.</w:t>
      </w:r>
    </w:p>
    <w:p w14:paraId="35541737" w14:textId="77777777" w:rsidR="001740A4" w:rsidRDefault="001740A4">
      <w:pPr>
        <w:pBdr>
          <w:top w:val="nil"/>
          <w:left w:val="nil"/>
          <w:bottom w:val="nil"/>
          <w:right w:val="nil"/>
          <w:between w:val="nil"/>
        </w:pBdr>
        <w:spacing w:before="1"/>
        <w:rPr>
          <w:color w:val="000000"/>
        </w:rPr>
      </w:pPr>
    </w:p>
    <w:p w14:paraId="760B6435" w14:textId="77777777" w:rsidR="001740A4" w:rsidRDefault="00E67881">
      <w:pPr>
        <w:pBdr>
          <w:top w:val="nil"/>
          <w:left w:val="nil"/>
          <w:bottom w:val="nil"/>
          <w:right w:val="nil"/>
          <w:between w:val="nil"/>
        </w:pBdr>
        <w:ind w:left="1360" w:right="1395"/>
        <w:jc w:val="both"/>
        <w:rPr>
          <w:color w:val="000000"/>
        </w:rPr>
      </w:pPr>
      <w:r>
        <w:rPr>
          <w:color w:val="000000"/>
        </w:rPr>
        <w:t>In line with the requirements of this Policy, all staff working with children or vulnerable adults are subject to enhanced DBS checks prior to being offered a contract of employment.</w:t>
      </w:r>
    </w:p>
    <w:p w14:paraId="2E102D2E" w14:textId="77777777" w:rsidR="001740A4" w:rsidRDefault="001740A4">
      <w:pPr>
        <w:pBdr>
          <w:top w:val="nil"/>
          <w:left w:val="nil"/>
          <w:bottom w:val="nil"/>
          <w:right w:val="nil"/>
          <w:between w:val="nil"/>
        </w:pBdr>
        <w:spacing w:before="11"/>
        <w:rPr>
          <w:color w:val="000000"/>
          <w:sz w:val="21"/>
          <w:szCs w:val="21"/>
        </w:rPr>
      </w:pPr>
    </w:p>
    <w:p w14:paraId="3DA21527" w14:textId="77777777" w:rsidR="001740A4" w:rsidRDefault="00E67881">
      <w:pPr>
        <w:pBdr>
          <w:top w:val="nil"/>
          <w:left w:val="nil"/>
          <w:bottom w:val="nil"/>
          <w:right w:val="nil"/>
          <w:between w:val="nil"/>
        </w:pBdr>
        <w:ind w:left="1360" w:right="1402"/>
        <w:jc w:val="both"/>
        <w:rPr>
          <w:color w:val="000000"/>
        </w:rPr>
      </w:pPr>
      <w:r>
        <w:rPr>
          <w:color w:val="000000"/>
        </w:rPr>
        <w:t xml:space="preserve">All Trust staff are required to </w:t>
      </w:r>
      <w:proofErr w:type="gramStart"/>
      <w:r>
        <w:rPr>
          <w:color w:val="000000"/>
        </w:rPr>
        <w:t>display their identification badges on their person at all times</w:t>
      </w:r>
      <w:proofErr w:type="gramEnd"/>
      <w:r>
        <w:rPr>
          <w:color w:val="000000"/>
        </w:rPr>
        <w:t xml:space="preserve"> to confirm to Schools and other providers that they are subject to this safeguarding process.</w:t>
      </w:r>
    </w:p>
    <w:p w14:paraId="0E125209" w14:textId="77777777" w:rsidR="001740A4" w:rsidRDefault="001740A4">
      <w:pPr>
        <w:pBdr>
          <w:top w:val="nil"/>
          <w:left w:val="nil"/>
          <w:bottom w:val="nil"/>
          <w:right w:val="nil"/>
          <w:between w:val="nil"/>
        </w:pBdr>
        <w:spacing w:before="11"/>
        <w:rPr>
          <w:color w:val="000000"/>
          <w:sz w:val="21"/>
          <w:szCs w:val="21"/>
        </w:rPr>
      </w:pPr>
    </w:p>
    <w:p w14:paraId="6FE1E714" w14:textId="77777777" w:rsidR="001740A4" w:rsidRDefault="00E67881">
      <w:pPr>
        <w:pBdr>
          <w:top w:val="nil"/>
          <w:left w:val="nil"/>
          <w:bottom w:val="nil"/>
          <w:right w:val="nil"/>
          <w:between w:val="nil"/>
        </w:pBdr>
        <w:ind w:left="1360" w:right="1396"/>
        <w:jc w:val="both"/>
        <w:rPr>
          <w:color w:val="000000"/>
        </w:rPr>
      </w:pPr>
      <w:r>
        <w:rPr>
          <w:color w:val="000000"/>
        </w:rPr>
        <w:t>Where a DBS disclosure provides information about allegations and/or convictions relating to children or an allegation is made about an existing member of staff, the nominated Senior Officer will share that information with the Local Authority Designated Officer in accordance with the requirements of Safeguarding Vulnerable Groups Act 2006.</w:t>
      </w:r>
    </w:p>
    <w:p w14:paraId="486AD2DE" w14:textId="77777777" w:rsidR="001740A4" w:rsidRDefault="001740A4">
      <w:pPr>
        <w:pBdr>
          <w:top w:val="nil"/>
          <w:left w:val="nil"/>
          <w:bottom w:val="nil"/>
          <w:right w:val="nil"/>
          <w:between w:val="nil"/>
        </w:pBdr>
        <w:rPr>
          <w:color w:val="000000"/>
        </w:rPr>
      </w:pPr>
    </w:p>
    <w:p w14:paraId="45285801" w14:textId="77777777" w:rsidR="001740A4" w:rsidRDefault="00E67881">
      <w:pPr>
        <w:pBdr>
          <w:top w:val="nil"/>
          <w:left w:val="nil"/>
          <w:bottom w:val="nil"/>
          <w:right w:val="nil"/>
          <w:between w:val="nil"/>
        </w:pBdr>
        <w:ind w:left="1360" w:right="1401"/>
        <w:jc w:val="both"/>
        <w:rPr>
          <w:color w:val="000000"/>
        </w:rPr>
      </w:pPr>
      <w:r>
        <w:rPr>
          <w:color w:val="000000"/>
        </w:rPr>
        <w:t>If you have any further queries, please do not hesitate to contact the Trust’s Human Resources Department via the contact details detailed at the top of this letter.</w:t>
      </w:r>
    </w:p>
    <w:p w14:paraId="37C4F189" w14:textId="77777777" w:rsidR="001740A4" w:rsidRDefault="001740A4">
      <w:pPr>
        <w:pBdr>
          <w:top w:val="nil"/>
          <w:left w:val="nil"/>
          <w:bottom w:val="nil"/>
          <w:right w:val="nil"/>
          <w:between w:val="nil"/>
        </w:pBdr>
        <w:spacing w:before="2"/>
        <w:rPr>
          <w:color w:val="000000"/>
        </w:rPr>
      </w:pPr>
    </w:p>
    <w:p w14:paraId="1972E013" w14:textId="77777777" w:rsidR="001740A4" w:rsidRDefault="00E67881">
      <w:pPr>
        <w:pBdr>
          <w:top w:val="nil"/>
          <w:left w:val="nil"/>
          <w:bottom w:val="nil"/>
          <w:right w:val="nil"/>
          <w:between w:val="nil"/>
        </w:pBdr>
        <w:ind w:left="1360" w:right="1401"/>
        <w:jc w:val="both"/>
        <w:rPr>
          <w:color w:val="000000"/>
        </w:rPr>
      </w:pPr>
      <w:r>
        <w:rPr>
          <w:color w:val="000000"/>
        </w:rPr>
        <w:t>We are more than happy to work with you and members of your Team to confirm/validate our staff members’ identification when they present at your premises.</w:t>
      </w:r>
    </w:p>
    <w:p w14:paraId="670B016E" w14:textId="77777777" w:rsidR="001740A4" w:rsidRDefault="001740A4">
      <w:pPr>
        <w:pBdr>
          <w:top w:val="nil"/>
          <w:left w:val="nil"/>
          <w:bottom w:val="nil"/>
          <w:right w:val="nil"/>
          <w:between w:val="nil"/>
        </w:pBdr>
        <w:rPr>
          <w:color w:val="000000"/>
        </w:rPr>
      </w:pPr>
    </w:p>
    <w:p w14:paraId="2C42D292" w14:textId="77777777" w:rsidR="001740A4" w:rsidRDefault="00E67881">
      <w:pPr>
        <w:pBdr>
          <w:top w:val="nil"/>
          <w:left w:val="nil"/>
          <w:bottom w:val="nil"/>
          <w:right w:val="nil"/>
          <w:between w:val="nil"/>
        </w:pBdr>
        <w:ind w:left="1360"/>
        <w:jc w:val="both"/>
        <w:rPr>
          <w:color w:val="000000"/>
        </w:rPr>
      </w:pPr>
      <w:r>
        <w:rPr>
          <w:color w:val="000000"/>
        </w:rPr>
        <w:t>Yours sincerely</w:t>
      </w:r>
    </w:p>
    <w:p w14:paraId="1A94FD50" w14:textId="77777777" w:rsidR="001740A4" w:rsidRDefault="00E67881">
      <w:pPr>
        <w:pBdr>
          <w:top w:val="nil"/>
          <w:left w:val="nil"/>
          <w:bottom w:val="nil"/>
          <w:right w:val="nil"/>
          <w:between w:val="nil"/>
        </w:pBdr>
        <w:spacing w:before="5"/>
        <w:rPr>
          <w:color w:val="000000"/>
          <w:sz w:val="18"/>
          <w:szCs w:val="18"/>
        </w:rPr>
      </w:pPr>
      <w:r>
        <w:rPr>
          <w:noProof/>
        </w:rPr>
        <w:drawing>
          <wp:anchor distT="0" distB="0" distL="0" distR="0" simplePos="0" relativeHeight="251660288" behindDoc="0" locked="0" layoutInCell="1" hidden="0" allowOverlap="1" wp14:anchorId="27DDCB8F" wp14:editId="02D7073E">
            <wp:simplePos x="0" y="0"/>
            <wp:positionH relativeFrom="column">
              <wp:posOffset>924560</wp:posOffset>
            </wp:positionH>
            <wp:positionV relativeFrom="paragraph">
              <wp:posOffset>159638</wp:posOffset>
            </wp:positionV>
            <wp:extent cx="1282138" cy="411480"/>
            <wp:effectExtent l="0" t="0" r="0" b="0"/>
            <wp:wrapTopAndBottom distT="0" distB="0"/>
            <wp:docPr id="5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0"/>
                    <a:srcRect/>
                    <a:stretch>
                      <a:fillRect/>
                    </a:stretch>
                  </pic:blipFill>
                  <pic:spPr>
                    <a:xfrm>
                      <a:off x="0" y="0"/>
                      <a:ext cx="1282138" cy="411480"/>
                    </a:xfrm>
                    <a:prstGeom prst="rect">
                      <a:avLst/>
                    </a:prstGeom>
                    <a:ln/>
                  </pic:spPr>
                </pic:pic>
              </a:graphicData>
            </a:graphic>
          </wp:anchor>
        </w:drawing>
      </w:r>
    </w:p>
    <w:p w14:paraId="60C6AA78" w14:textId="77777777" w:rsidR="001740A4" w:rsidRDefault="00E67881">
      <w:pPr>
        <w:pStyle w:val="Heading4"/>
        <w:spacing w:line="237" w:lineRule="auto"/>
        <w:ind w:firstLine="1360"/>
        <w:jc w:val="both"/>
      </w:pPr>
      <w:r>
        <w:t>Paula Woods</w:t>
      </w:r>
    </w:p>
    <w:p w14:paraId="4086B794" w14:textId="77777777" w:rsidR="001740A4" w:rsidRDefault="00E67881">
      <w:pPr>
        <w:spacing w:line="252" w:lineRule="auto"/>
        <w:ind w:left="1360"/>
        <w:jc w:val="both"/>
        <w:rPr>
          <w:b/>
        </w:rPr>
        <w:sectPr w:rsidR="001740A4">
          <w:type w:val="continuous"/>
          <w:pgSz w:w="11910" w:h="16840"/>
          <w:pgMar w:top="580" w:right="40" w:bottom="1120" w:left="80" w:header="720" w:footer="720" w:gutter="0"/>
          <w:cols w:space="720"/>
        </w:sectPr>
      </w:pPr>
      <w:r>
        <w:rPr>
          <w:b/>
        </w:rPr>
        <w:t>Assistant Director</w:t>
      </w:r>
    </w:p>
    <w:p w14:paraId="0B3D7785" w14:textId="77777777" w:rsidR="001740A4" w:rsidRDefault="001740A4">
      <w:pPr>
        <w:tabs>
          <w:tab w:val="left" w:pos="6210"/>
        </w:tabs>
      </w:pPr>
    </w:p>
    <w:sectPr w:rsidR="001740A4">
      <w:pgSz w:w="11910" w:h="16840"/>
      <w:pgMar w:top="1440" w:right="1440" w:bottom="1440" w:left="1440" w:header="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4B3A" w14:textId="77777777" w:rsidR="00A3238E" w:rsidRDefault="00A3238E">
      <w:r>
        <w:separator/>
      </w:r>
    </w:p>
  </w:endnote>
  <w:endnote w:type="continuationSeparator" w:id="0">
    <w:p w14:paraId="0FC773AB" w14:textId="77777777" w:rsidR="00A3238E" w:rsidRDefault="00A3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ItalicMT">
    <w:altName w:val="Arial"/>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EAF74" w14:textId="77777777" w:rsidR="001740A4" w:rsidRDefault="00E67881">
    <w:pPr>
      <w:pBdr>
        <w:top w:val="nil"/>
        <w:left w:val="nil"/>
        <w:bottom w:val="nil"/>
        <w:right w:val="nil"/>
        <w:between w:val="nil"/>
      </w:pBdr>
      <w:spacing w:line="14" w:lineRule="auto"/>
      <w:rPr>
        <w:color w:val="000000"/>
        <w:sz w:val="17"/>
        <w:szCs w:val="17"/>
      </w:rPr>
    </w:pPr>
    <w:r>
      <w:rPr>
        <w:noProof/>
      </w:rPr>
      <mc:AlternateContent>
        <mc:Choice Requires="wps">
          <w:drawing>
            <wp:anchor distT="0" distB="0" distL="0" distR="0" simplePos="0" relativeHeight="251658240" behindDoc="1" locked="0" layoutInCell="1" hidden="0" allowOverlap="1" wp14:anchorId="5E877F95" wp14:editId="0F365B76">
              <wp:simplePos x="0" y="0"/>
              <wp:positionH relativeFrom="column">
                <wp:posOffset>2451100</wp:posOffset>
              </wp:positionH>
              <wp:positionV relativeFrom="paragraph">
                <wp:posOffset>9906000</wp:posOffset>
              </wp:positionV>
              <wp:extent cx="946410" cy="191770"/>
              <wp:effectExtent l="0" t="0" r="0" b="0"/>
              <wp:wrapNone/>
              <wp:docPr id="53" name="Rectangle 53"/>
              <wp:cNvGraphicFramePr/>
              <a:graphic xmlns:a="http://schemas.openxmlformats.org/drawingml/2006/main">
                <a:graphicData uri="http://schemas.microsoft.com/office/word/2010/wordprocessingShape">
                  <wps:wsp>
                    <wps:cNvSpPr/>
                    <wps:spPr>
                      <a:xfrm>
                        <a:off x="4877558" y="3688878"/>
                        <a:ext cx="936885" cy="182245"/>
                      </a:xfrm>
                      <a:prstGeom prst="rect">
                        <a:avLst/>
                      </a:prstGeom>
                      <a:noFill/>
                      <a:ln>
                        <a:noFill/>
                      </a:ln>
                    </wps:spPr>
                    <wps:txbx>
                      <w:txbxContent>
                        <w:p w14:paraId="6E97A17F" w14:textId="77777777" w:rsidR="001740A4" w:rsidRDefault="00E67881">
                          <w:pPr>
                            <w:spacing w:before="12"/>
                            <w:ind w:left="20" w:firstLine="20"/>
                            <w:textDirection w:val="btLr"/>
                          </w:pPr>
                          <w:proofErr w:type="gramStart"/>
                          <w:r>
                            <w:rPr>
                              <w:color w:val="000000"/>
                            </w:rPr>
                            <w:t xml:space="preserve">Page </w:t>
                          </w:r>
                          <w:r>
                            <w:rPr>
                              <w:b/>
                              <w:color w:val="000000"/>
                            </w:rPr>
                            <w:t xml:space="preserve"> </w:t>
                          </w:r>
                          <w:proofErr w:type="spellStart"/>
                          <w:r>
                            <w:rPr>
                              <w:b/>
                              <w:color w:val="000000"/>
                            </w:rPr>
                            <w:t>PAGE</w:t>
                          </w:r>
                          <w:proofErr w:type="spellEnd"/>
                          <w:proofErr w:type="gramEnd"/>
                          <w:r>
                            <w:rPr>
                              <w:b/>
                              <w:color w:val="000000"/>
                            </w:rPr>
                            <w:t xml:space="preserve"> 1 </w:t>
                          </w:r>
                          <w:r>
                            <w:rPr>
                              <w:color w:val="000000"/>
                            </w:rPr>
                            <w:t xml:space="preserve">of </w:t>
                          </w:r>
                          <w:r>
                            <w:rPr>
                              <w:b/>
                              <w:color w:val="000000"/>
                            </w:rPr>
                            <w:t>35</w:t>
                          </w:r>
                        </w:p>
                      </w:txbxContent>
                    </wps:txbx>
                    <wps:bodyPr spcFirstLastPara="1" wrap="square" lIns="0" tIns="0" rIns="0" bIns="0" anchor="t" anchorCtr="0">
                      <a:noAutofit/>
                    </wps:bodyPr>
                  </wps:wsp>
                </a:graphicData>
              </a:graphic>
            </wp:anchor>
          </w:drawing>
        </mc:Choice>
        <mc:Fallback>
          <w:pict>
            <v:rect w14:anchorId="5E877F95" id="Rectangle 53" o:spid="_x0000_s1026" style="position:absolute;margin-left:193pt;margin-top:780pt;width:74.5pt;height:15.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" filled="f" stroked="f">
              <v:textbox inset="0,0,0,0">
                <w:txbxContent>
                  <w:p w14:paraId="6E97A17F" w14:textId="77777777" w:rsidR="001740A4" w:rsidRDefault="00E67881">
                    <w:pPr>
                      <w:spacing w:before="12"/>
                      <w:ind w:left="20" w:firstLine="20"/>
                      <w:textDirection w:val="btLr"/>
                    </w:pPr>
                    <w:r>
                      <w:rPr>
                        <w:color w:val="000000"/>
                      </w:rPr>
                      <w:t xml:space="preserve">Page </w:t>
                    </w:r>
                    <w:r>
                      <w:rPr>
                        <w:b/>
                        <w:color w:val="000000"/>
                      </w:rPr>
                      <w:t xml:space="preserve"> </w:t>
                    </w:r>
                    <w:proofErr w:type="spellStart"/>
                    <w:r>
                      <w:rPr>
                        <w:b/>
                        <w:color w:val="000000"/>
                      </w:rPr>
                      <w:t>PAGE</w:t>
                    </w:r>
                    <w:proofErr w:type="spellEnd"/>
                    <w:r>
                      <w:rPr>
                        <w:b/>
                        <w:color w:val="000000"/>
                      </w:rPr>
                      <w:t xml:space="preserve"> 1 </w:t>
                    </w:r>
                    <w:r>
                      <w:rPr>
                        <w:color w:val="000000"/>
                      </w:rPr>
                      <w:t xml:space="preserve">of </w:t>
                    </w:r>
                    <w:r>
                      <w:rPr>
                        <w:b/>
                        <w:color w:val="000000"/>
                      </w:rPr>
                      <w:t>35</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49847"/>
      <w:docPartObj>
        <w:docPartGallery w:val="Page Numbers (Bottom of Page)"/>
        <w:docPartUnique/>
      </w:docPartObj>
    </w:sdtPr>
    <w:sdtEndPr>
      <w:rPr>
        <w:noProof/>
      </w:rPr>
    </w:sdtEndPr>
    <w:sdtContent>
      <w:p w14:paraId="7BCC0E00" w14:textId="7A102CA9" w:rsidR="006A395C" w:rsidRDefault="006A39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C7897" w14:textId="5FEC0015" w:rsidR="001740A4" w:rsidRDefault="001740A4">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CD22" w14:textId="77777777" w:rsidR="001740A4" w:rsidRDefault="00E67881">
    <w:pPr>
      <w:pBdr>
        <w:top w:val="nil"/>
        <w:left w:val="nil"/>
        <w:bottom w:val="nil"/>
        <w:right w:val="nil"/>
        <w:between w:val="nil"/>
      </w:pBdr>
      <w:spacing w:line="14" w:lineRule="auto"/>
      <w:rPr>
        <w:color w:val="000000"/>
        <w:sz w:val="17"/>
        <w:szCs w:val="17"/>
      </w:rPr>
    </w:pPr>
    <w:r>
      <w:rPr>
        <w:noProof/>
      </w:rPr>
      <mc:AlternateContent>
        <mc:Choice Requires="wps">
          <w:drawing>
            <wp:anchor distT="0" distB="0" distL="0" distR="0" simplePos="0" relativeHeight="251660288" behindDoc="1" locked="0" layoutInCell="1" hidden="0" allowOverlap="1" wp14:anchorId="3BA26CD5" wp14:editId="6135F8D3">
              <wp:simplePos x="0" y="0"/>
              <wp:positionH relativeFrom="column">
                <wp:posOffset>2413000</wp:posOffset>
              </wp:positionH>
              <wp:positionV relativeFrom="paragraph">
                <wp:posOffset>9906000</wp:posOffset>
              </wp:positionV>
              <wp:extent cx="1006371" cy="191770"/>
              <wp:effectExtent l="0" t="0" r="0" b="0"/>
              <wp:wrapNone/>
              <wp:docPr id="52" name="Rectangle 52"/>
              <wp:cNvGraphicFramePr/>
              <a:graphic xmlns:a="http://schemas.openxmlformats.org/drawingml/2006/main">
                <a:graphicData uri="http://schemas.microsoft.com/office/word/2010/wordprocessingShape">
                  <wps:wsp>
                    <wps:cNvSpPr/>
                    <wps:spPr>
                      <a:xfrm>
                        <a:off x="4847577" y="3688878"/>
                        <a:ext cx="996846" cy="182245"/>
                      </a:xfrm>
                      <a:prstGeom prst="rect">
                        <a:avLst/>
                      </a:prstGeom>
                      <a:noFill/>
                      <a:ln>
                        <a:noFill/>
                      </a:ln>
                    </wps:spPr>
                    <wps:txbx>
                      <w:txbxContent>
                        <w:p w14:paraId="52D95A38" w14:textId="77777777" w:rsidR="001740A4" w:rsidRDefault="00E67881">
                          <w:pPr>
                            <w:spacing w:before="12"/>
                            <w:ind w:left="20" w:firstLine="20"/>
                            <w:textDirection w:val="btLr"/>
                          </w:pPr>
                          <w:proofErr w:type="gramStart"/>
                          <w:r>
                            <w:rPr>
                              <w:color w:val="000000"/>
                            </w:rPr>
                            <w:t xml:space="preserve">Page </w:t>
                          </w:r>
                          <w:r>
                            <w:rPr>
                              <w:b/>
                              <w:color w:val="000000"/>
                            </w:rPr>
                            <w:t xml:space="preserve"> </w:t>
                          </w:r>
                          <w:proofErr w:type="spellStart"/>
                          <w:r>
                            <w:rPr>
                              <w:b/>
                              <w:color w:val="000000"/>
                            </w:rPr>
                            <w:t>PAGE</w:t>
                          </w:r>
                          <w:proofErr w:type="spellEnd"/>
                          <w:proofErr w:type="gramEnd"/>
                          <w:r>
                            <w:rPr>
                              <w:b/>
                              <w:color w:val="000000"/>
                            </w:rPr>
                            <w:t xml:space="preserve"> 20 </w:t>
                          </w:r>
                          <w:r>
                            <w:rPr>
                              <w:color w:val="000000"/>
                            </w:rPr>
                            <w:t xml:space="preserve">of </w:t>
                          </w:r>
                          <w:r>
                            <w:rPr>
                              <w:b/>
                              <w:color w:val="000000"/>
                            </w:rPr>
                            <w:t>35</w:t>
                          </w:r>
                        </w:p>
                        <w:p w14:paraId="7766E59D" w14:textId="77777777" w:rsidR="001740A4" w:rsidRDefault="001740A4">
                          <w:pPr>
                            <w:spacing w:before="12"/>
                            <w:ind w:left="20" w:firstLine="20"/>
                            <w:textDirection w:val="btLr"/>
                          </w:pPr>
                        </w:p>
                      </w:txbxContent>
                    </wps:txbx>
                    <wps:bodyPr spcFirstLastPara="1" wrap="square" lIns="0" tIns="0" rIns="0" bIns="0" anchor="t" anchorCtr="0">
                      <a:noAutofit/>
                    </wps:bodyPr>
                  </wps:wsp>
                </a:graphicData>
              </a:graphic>
            </wp:anchor>
          </w:drawing>
        </mc:Choice>
        <mc:Fallback>
          <w:pict>
            <v:rect w14:anchorId="3BA26CD5" id="Rectangle 52" o:spid="_x0000_s1027" style="position:absolute;margin-left:190pt;margin-top:780pt;width:79.25pt;height:15.1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" filled="f" stroked="f">
              <v:textbox inset="0,0,0,0">
                <w:txbxContent>
                  <w:p w14:paraId="52D95A38" w14:textId="77777777" w:rsidR="001740A4" w:rsidRDefault="00E67881">
                    <w:pPr>
                      <w:spacing w:before="12"/>
                      <w:ind w:left="20" w:firstLine="20"/>
                      <w:textDirection w:val="btLr"/>
                    </w:pPr>
                    <w:r>
                      <w:rPr>
                        <w:color w:val="000000"/>
                      </w:rPr>
                      <w:t xml:space="preserve">Page </w:t>
                    </w:r>
                    <w:r>
                      <w:rPr>
                        <w:b/>
                        <w:color w:val="000000"/>
                      </w:rPr>
                      <w:t xml:space="preserve"> </w:t>
                    </w:r>
                    <w:proofErr w:type="spellStart"/>
                    <w:r>
                      <w:rPr>
                        <w:b/>
                        <w:color w:val="000000"/>
                      </w:rPr>
                      <w:t>PAGE</w:t>
                    </w:r>
                    <w:proofErr w:type="spellEnd"/>
                    <w:r>
                      <w:rPr>
                        <w:b/>
                        <w:color w:val="000000"/>
                      </w:rPr>
                      <w:t xml:space="preserve"> 20 </w:t>
                    </w:r>
                    <w:r>
                      <w:rPr>
                        <w:color w:val="000000"/>
                      </w:rPr>
                      <w:t xml:space="preserve">of </w:t>
                    </w:r>
                    <w:r>
                      <w:rPr>
                        <w:b/>
                        <w:color w:val="000000"/>
                      </w:rPr>
                      <w:t>35</w:t>
                    </w:r>
                  </w:p>
                  <w:p w14:paraId="7766E59D" w14:textId="77777777" w:rsidR="001740A4" w:rsidRDefault="001740A4">
                    <w:pPr>
                      <w:spacing w:before="12"/>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8927" w14:textId="77777777" w:rsidR="00A3238E" w:rsidRDefault="00A3238E">
      <w:r>
        <w:separator/>
      </w:r>
    </w:p>
  </w:footnote>
  <w:footnote w:type="continuationSeparator" w:id="0">
    <w:p w14:paraId="6810A729" w14:textId="77777777" w:rsidR="00A3238E" w:rsidRDefault="00A32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A10"/>
    <w:multiLevelType w:val="multilevel"/>
    <w:tmpl w:val="7C32EEA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0DCB4973"/>
    <w:multiLevelType w:val="multilevel"/>
    <w:tmpl w:val="182223D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15:restartNumberingAfterBreak="0">
    <w:nsid w:val="0E870946"/>
    <w:multiLevelType w:val="multilevel"/>
    <w:tmpl w:val="00C250D6"/>
    <w:lvl w:ilvl="0">
      <w:start w:val="1"/>
      <w:numFmt w:val="bullet"/>
      <w:lvlText w:val="•"/>
      <w:lvlJc w:val="left"/>
      <w:pPr>
        <w:ind w:left="827" w:hanging="360"/>
      </w:pPr>
      <w:rPr>
        <w:rFonts w:ascii="Arial" w:eastAsia="Arial" w:hAnsi="Arial" w:cs="Arial"/>
        <w:sz w:val="22"/>
        <w:szCs w:val="22"/>
      </w:rPr>
    </w:lvl>
    <w:lvl w:ilvl="1">
      <w:start w:val="1"/>
      <w:numFmt w:val="bullet"/>
      <w:lvlText w:val="•"/>
      <w:lvlJc w:val="left"/>
      <w:pPr>
        <w:ind w:left="1437" w:hanging="360"/>
      </w:pPr>
    </w:lvl>
    <w:lvl w:ilvl="2">
      <w:start w:val="1"/>
      <w:numFmt w:val="bullet"/>
      <w:lvlText w:val="•"/>
      <w:lvlJc w:val="left"/>
      <w:pPr>
        <w:ind w:left="2055" w:hanging="360"/>
      </w:pPr>
    </w:lvl>
    <w:lvl w:ilvl="3">
      <w:start w:val="1"/>
      <w:numFmt w:val="bullet"/>
      <w:lvlText w:val="•"/>
      <w:lvlJc w:val="left"/>
      <w:pPr>
        <w:ind w:left="2673" w:hanging="360"/>
      </w:pPr>
    </w:lvl>
    <w:lvl w:ilvl="4">
      <w:start w:val="1"/>
      <w:numFmt w:val="bullet"/>
      <w:lvlText w:val="•"/>
      <w:lvlJc w:val="left"/>
      <w:pPr>
        <w:ind w:left="3291" w:hanging="360"/>
      </w:pPr>
    </w:lvl>
    <w:lvl w:ilvl="5">
      <w:start w:val="1"/>
      <w:numFmt w:val="bullet"/>
      <w:lvlText w:val="•"/>
      <w:lvlJc w:val="left"/>
      <w:pPr>
        <w:ind w:left="3909" w:hanging="360"/>
      </w:pPr>
    </w:lvl>
    <w:lvl w:ilvl="6">
      <w:start w:val="1"/>
      <w:numFmt w:val="bullet"/>
      <w:lvlText w:val="•"/>
      <w:lvlJc w:val="left"/>
      <w:pPr>
        <w:ind w:left="4527" w:hanging="360"/>
      </w:pPr>
    </w:lvl>
    <w:lvl w:ilvl="7">
      <w:start w:val="1"/>
      <w:numFmt w:val="bullet"/>
      <w:lvlText w:val="•"/>
      <w:lvlJc w:val="left"/>
      <w:pPr>
        <w:ind w:left="5145" w:hanging="360"/>
      </w:pPr>
    </w:lvl>
    <w:lvl w:ilvl="8">
      <w:start w:val="1"/>
      <w:numFmt w:val="bullet"/>
      <w:lvlText w:val="•"/>
      <w:lvlJc w:val="left"/>
      <w:pPr>
        <w:ind w:left="5763" w:hanging="360"/>
      </w:pPr>
    </w:lvl>
  </w:abstractNum>
  <w:abstractNum w:abstractNumId="3" w15:restartNumberingAfterBreak="0">
    <w:nsid w:val="10815068"/>
    <w:multiLevelType w:val="multilevel"/>
    <w:tmpl w:val="BC4AFA2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4" w15:restartNumberingAfterBreak="0">
    <w:nsid w:val="135D1C96"/>
    <w:multiLevelType w:val="multilevel"/>
    <w:tmpl w:val="D7242D6A"/>
    <w:lvl w:ilvl="0">
      <w:start w:val="1"/>
      <w:numFmt w:val="decimal"/>
      <w:lvlText w:val="%1."/>
      <w:lvlJc w:val="left"/>
      <w:pPr>
        <w:ind w:left="1004" w:hanging="720"/>
      </w:pPr>
      <w:rPr>
        <w:rFonts w:ascii="Arial" w:eastAsia="Arial" w:hAnsi="Arial" w:cs="Arial"/>
        <w:b/>
        <w:sz w:val="24"/>
        <w:szCs w:val="24"/>
      </w:rPr>
    </w:lvl>
    <w:lvl w:ilvl="1">
      <w:start w:val="1"/>
      <w:numFmt w:val="decimal"/>
      <w:lvlText w:val="%1.%2"/>
      <w:lvlJc w:val="left"/>
      <w:pPr>
        <w:ind w:left="3686" w:hanging="708"/>
      </w:pPr>
      <w:rPr>
        <w:rFonts w:ascii="Arial" w:eastAsia="Arial" w:hAnsi="Arial" w:cs="Arial"/>
        <w:b/>
        <w:sz w:val="22"/>
        <w:szCs w:val="22"/>
      </w:rPr>
    </w:lvl>
    <w:lvl w:ilvl="2">
      <w:start w:val="1"/>
      <w:numFmt w:val="bullet"/>
      <w:lvlText w:val="●"/>
      <w:lvlJc w:val="left"/>
      <w:pPr>
        <w:ind w:left="1346" w:hanging="360"/>
      </w:pPr>
      <w:rPr>
        <w:rFonts w:ascii="Noto Sans Symbols" w:eastAsia="Noto Sans Symbols" w:hAnsi="Noto Sans Symbols" w:cs="Noto Sans Symbols"/>
        <w:sz w:val="24"/>
        <w:szCs w:val="24"/>
      </w:rPr>
    </w:lvl>
    <w:lvl w:ilvl="3">
      <w:start w:val="1"/>
      <w:numFmt w:val="bullet"/>
      <w:lvlText w:val="•"/>
      <w:lvlJc w:val="left"/>
      <w:pPr>
        <w:ind w:left="1380" w:hanging="360"/>
      </w:pPr>
    </w:lvl>
    <w:lvl w:ilvl="4">
      <w:start w:val="1"/>
      <w:numFmt w:val="bullet"/>
      <w:lvlText w:val="•"/>
      <w:lvlJc w:val="left"/>
      <w:pPr>
        <w:ind w:left="1740" w:hanging="360"/>
      </w:pPr>
    </w:lvl>
    <w:lvl w:ilvl="5">
      <w:start w:val="1"/>
      <w:numFmt w:val="bullet"/>
      <w:lvlText w:val="•"/>
      <w:lvlJc w:val="left"/>
      <w:pPr>
        <w:ind w:left="3097" w:hanging="360"/>
      </w:pPr>
    </w:lvl>
    <w:lvl w:ilvl="6">
      <w:start w:val="1"/>
      <w:numFmt w:val="bullet"/>
      <w:lvlText w:val="•"/>
      <w:lvlJc w:val="left"/>
      <w:pPr>
        <w:ind w:left="4455" w:hanging="360"/>
      </w:pPr>
    </w:lvl>
    <w:lvl w:ilvl="7">
      <w:start w:val="1"/>
      <w:numFmt w:val="bullet"/>
      <w:lvlText w:val="•"/>
      <w:lvlJc w:val="left"/>
      <w:pPr>
        <w:ind w:left="5813" w:hanging="360"/>
      </w:pPr>
    </w:lvl>
    <w:lvl w:ilvl="8">
      <w:start w:val="1"/>
      <w:numFmt w:val="bullet"/>
      <w:lvlText w:val="•"/>
      <w:lvlJc w:val="left"/>
      <w:pPr>
        <w:ind w:left="7170" w:hanging="360"/>
      </w:pPr>
    </w:lvl>
  </w:abstractNum>
  <w:abstractNum w:abstractNumId="5" w15:restartNumberingAfterBreak="0">
    <w:nsid w:val="155352D3"/>
    <w:multiLevelType w:val="multilevel"/>
    <w:tmpl w:val="557CE122"/>
    <w:lvl w:ilvl="0">
      <w:start w:val="1"/>
      <w:numFmt w:val="bullet"/>
      <w:lvlText w:val="•"/>
      <w:lvlJc w:val="left"/>
      <w:pPr>
        <w:ind w:left="1720" w:hanging="360"/>
      </w:pPr>
    </w:lvl>
    <w:lvl w:ilvl="1">
      <w:start w:val="1"/>
      <w:numFmt w:val="bullet"/>
      <w:lvlText w:val="•"/>
      <w:lvlJc w:val="left"/>
      <w:pPr>
        <w:ind w:left="2080" w:hanging="356"/>
      </w:pPr>
    </w:lvl>
    <w:lvl w:ilvl="2">
      <w:start w:val="1"/>
      <w:numFmt w:val="bullet"/>
      <w:lvlText w:val="◆"/>
      <w:lvlJc w:val="left"/>
      <w:pPr>
        <w:ind w:left="2800" w:hanging="360"/>
      </w:pPr>
      <w:rPr>
        <w:rFonts w:ascii="Arimo" w:eastAsia="Arimo" w:hAnsi="Arimo" w:cs="Arimo"/>
        <w:sz w:val="22"/>
        <w:szCs w:val="22"/>
      </w:rPr>
    </w:lvl>
    <w:lvl w:ilvl="3">
      <w:start w:val="1"/>
      <w:numFmt w:val="bullet"/>
      <w:lvlText w:val="•"/>
      <w:lvlJc w:val="left"/>
      <w:pPr>
        <w:ind w:left="3923" w:hanging="360"/>
      </w:pPr>
    </w:lvl>
    <w:lvl w:ilvl="4">
      <w:start w:val="1"/>
      <w:numFmt w:val="bullet"/>
      <w:lvlText w:val="•"/>
      <w:lvlJc w:val="left"/>
      <w:pPr>
        <w:ind w:left="5046" w:hanging="360"/>
      </w:pPr>
    </w:lvl>
    <w:lvl w:ilvl="5">
      <w:start w:val="1"/>
      <w:numFmt w:val="bullet"/>
      <w:lvlText w:val="•"/>
      <w:lvlJc w:val="left"/>
      <w:pPr>
        <w:ind w:left="6169" w:hanging="360"/>
      </w:pPr>
    </w:lvl>
    <w:lvl w:ilvl="6">
      <w:start w:val="1"/>
      <w:numFmt w:val="bullet"/>
      <w:lvlText w:val="•"/>
      <w:lvlJc w:val="left"/>
      <w:pPr>
        <w:ind w:left="7293" w:hanging="360"/>
      </w:pPr>
    </w:lvl>
    <w:lvl w:ilvl="7">
      <w:start w:val="1"/>
      <w:numFmt w:val="bullet"/>
      <w:lvlText w:val="•"/>
      <w:lvlJc w:val="left"/>
      <w:pPr>
        <w:ind w:left="8416" w:hanging="360"/>
      </w:pPr>
    </w:lvl>
    <w:lvl w:ilvl="8">
      <w:start w:val="1"/>
      <w:numFmt w:val="bullet"/>
      <w:lvlText w:val="•"/>
      <w:lvlJc w:val="left"/>
      <w:pPr>
        <w:ind w:left="9539" w:hanging="360"/>
      </w:pPr>
    </w:lvl>
  </w:abstractNum>
  <w:abstractNum w:abstractNumId="6" w15:restartNumberingAfterBreak="0">
    <w:nsid w:val="15A20F10"/>
    <w:multiLevelType w:val="multilevel"/>
    <w:tmpl w:val="F10279B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160F6816"/>
    <w:multiLevelType w:val="multilevel"/>
    <w:tmpl w:val="D964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EB403D"/>
    <w:multiLevelType w:val="multilevel"/>
    <w:tmpl w:val="55F61B82"/>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9" w15:restartNumberingAfterBreak="0">
    <w:nsid w:val="25DC1FB3"/>
    <w:multiLevelType w:val="multilevel"/>
    <w:tmpl w:val="A44A54DA"/>
    <w:lvl w:ilvl="0">
      <w:start w:val="1"/>
      <w:numFmt w:val="decimal"/>
      <w:lvlText w:val="%1"/>
      <w:lvlJc w:val="left"/>
      <w:pPr>
        <w:ind w:left="769" w:hanging="622"/>
      </w:pPr>
      <w:rPr>
        <w:b/>
      </w:rPr>
    </w:lvl>
    <w:lvl w:ilvl="1">
      <w:start w:val="1"/>
      <w:numFmt w:val="bullet"/>
      <w:lvlText w:val=""/>
      <w:lvlJc w:val="left"/>
      <w:pPr>
        <w:ind w:left="1640" w:hanging="567"/>
      </w:pPr>
    </w:lvl>
    <w:lvl w:ilvl="2">
      <w:start w:val="1"/>
      <w:numFmt w:val="bullet"/>
      <w:lvlText w:val="•"/>
      <w:lvlJc w:val="left"/>
      <w:pPr>
        <w:ind w:left="1280" w:hanging="567"/>
      </w:pPr>
    </w:lvl>
    <w:lvl w:ilvl="3">
      <w:start w:val="1"/>
      <w:numFmt w:val="bullet"/>
      <w:lvlText w:val="•"/>
      <w:lvlJc w:val="left"/>
      <w:pPr>
        <w:ind w:left="1640" w:hanging="567"/>
      </w:pPr>
    </w:lvl>
    <w:lvl w:ilvl="4">
      <w:start w:val="1"/>
      <w:numFmt w:val="bullet"/>
      <w:lvlText w:val="•"/>
      <w:lvlJc w:val="left"/>
      <w:pPr>
        <w:ind w:left="2891" w:hanging="566"/>
      </w:pPr>
    </w:lvl>
    <w:lvl w:ilvl="5">
      <w:start w:val="1"/>
      <w:numFmt w:val="bullet"/>
      <w:lvlText w:val="•"/>
      <w:lvlJc w:val="left"/>
      <w:pPr>
        <w:ind w:left="4143" w:hanging="567"/>
      </w:pPr>
    </w:lvl>
    <w:lvl w:ilvl="6">
      <w:start w:val="1"/>
      <w:numFmt w:val="bullet"/>
      <w:lvlText w:val="•"/>
      <w:lvlJc w:val="left"/>
      <w:pPr>
        <w:ind w:left="5394" w:hanging="567"/>
      </w:pPr>
    </w:lvl>
    <w:lvl w:ilvl="7">
      <w:start w:val="1"/>
      <w:numFmt w:val="bullet"/>
      <w:lvlText w:val="•"/>
      <w:lvlJc w:val="left"/>
      <w:pPr>
        <w:ind w:left="6646" w:hanging="567"/>
      </w:pPr>
    </w:lvl>
    <w:lvl w:ilvl="8">
      <w:start w:val="1"/>
      <w:numFmt w:val="bullet"/>
      <w:lvlText w:val="•"/>
      <w:lvlJc w:val="left"/>
      <w:pPr>
        <w:ind w:left="7897" w:hanging="567"/>
      </w:pPr>
    </w:lvl>
  </w:abstractNum>
  <w:abstractNum w:abstractNumId="10" w15:restartNumberingAfterBreak="0">
    <w:nsid w:val="28A33B2D"/>
    <w:multiLevelType w:val="multilevel"/>
    <w:tmpl w:val="F21CCE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15:restartNumberingAfterBreak="0">
    <w:nsid w:val="2CD0542A"/>
    <w:multiLevelType w:val="multilevel"/>
    <w:tmpl w:val="12605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063771C"/>
    <w:multiLevelType w:val="multilevel"/>
    <w:tmpl w:val="94202928"/>
    <w:lvl w:ilvl="0">
      <w:start w:val="1"/>
      <w:numFmt w:val="decimal"/>
      <w:lvlText w:val="%1."/>
      <w:lvlJc w:val="left"/>
      <w:pPr>
        <w:ind w:left="2795" w:hanging="360"/>
      </w:pPr>
    </w:lvl>
    <w:lvl w:ilvl="1">
      <w:start w:val="1"/>
      <w:numFmt w:val="lowerLetter"/>
      <w:lvlText w:val="%2."/>
      <w:lvlJc w:val="left"/>
      <w:pPr>
        <w:ind w:left="3515" w:hanging="360"/>
      </w:pPr>
    </w:lvl>
    <w:lvl w:ilvl="2">
      <w:start w:val="1"/>
      <w:numFmt w:val="lowerRoman"/>
      <w:lvlText w:val="%3."/>
      <w:lvlJc w:val="right"/>
      <w:pPr>
        <w:ind w:left="4235" w:hanging="180"/>
      </w:pPr>
    </w:lvl>
    <w:lvl w:ilvl="3">
      <w:start w:val="1"/>
      <w:numFmt w:val="decimal"/>
      <w:lvlText w:val="%4."/>
      <w:lvlJc w:val="left"/>
      <w:pPr>
        <w:ind w:left="4955" w:hanging="360"/>
      </w:pPr>
    </w:lvl>
    <w:lvl w:ilvl="4">
      <w:start w:val="1"/>
      <w:numFmt w:val="lowerLetter"/>
      <w:lvlText w:val="%5."/>
      <w:lvlJc w:val="left"/>
      <w:pPr>
        <w:ind w:left="5675" w:hanging="360"/>
      </w:pPr>
    </w:lvl>
    <w:lvl w:ilvl="5">
      <w:start w:val="1"/>
      <w:numFmt w:val="lowerRoman"/>
      <w:lvlText w:val="%6."/>
      <w:lvlJc w:val="right"/>
      <w:pPr>
        <w:ind w:left="6395" w:hanging="180"/>
      </w:pPr>
    </w:lvl>
    <w:lvl w:ilvl="6">
      <w:start w:val="1"/>
      <w:numFmt w:val="decimal"/>
      <w:lvlText w:val="%7."/>
      <w:lvlJc w:val="left"/>
      <w:pPr>
        <w:ind w:left="7115" w:hanging="360"/>
      </w:pPr>
    </w:lvl>
    <w:lvl w:ilvl="7">
      <w:start w:val="1"/>
      <w:numFmt w:val="lowerLetter"/>
      <w:lvlText w:val="%8."/>
      <w:lvlJc w:val="left"/>
      <w:pPr>
        <w:ind w:left="7835" w:hanging="360"/>
      </w:pPr>
    </w:lvl>
    <w:lvl w:ilvl="8">
      <w:start w:val="1"/>
      <w:numFmt w:val="lowerRoman"/>
      <w:lvlText w:val="%9."/>
      <w:lvlJc w:val="right"/>
      <w:pPr>
        <w:ind w:left="8555" w:hanging="180"/>
      </w:pPr>
    </w:lvl>
  </w:abstractNum>
  <w:abstractNum w:abstractNumId="13" w15:restartNumberingAfterBreak="0">
    <w:nsid w:val="33B44EFE"/>
    <w:multiLevelType w:val="multilevel"/>
    <w:tmpl w:val="7234C2B0"/>
    <w:lvl w:ilvl="0">
      <w:start w:val="1"/>
      <w:numFmt w:val="bullet"/>
      <w:lvlText w:val="●"/>
      <w:lvlJc w:val="left"/>
      <w:pPr>
        <w:ind w:left="1134" w:hanging="360"/>
      </w:pPr>
      <w:rPr>
        <w:rFonts w:ascii="Noto Sans Symbols" w:eastAsia="Noto Sans Symbols" w:hAnsi="Noto Sans Symbols" w:cs="Noto Sans Symbols"/>
      </w:rPr>
    </w:lvl>
    <w:lvl w:ilvl="1">
      <w:start w:val="1"/>
      <w:numFmt w:val="bullet"/>
      <w:lvlText w:val="o"/>
      <w:lvlJc w:val="left"/>
      <w:pPr>
        <w:ind w:left="1854" w:hanging="360"/>
      </w:pPr>
      <w:rPr>
        <w:rFonts w:ascii="Courier New" w:eastAsia="Courier New" w:hAnsi="Courier New" w:cs="Courier New"/>
      </w:rPr>
    </w:lvl>
    <w:lvl w:ilvl="2">
      <w:start w:val="1"/>
      <w:numFmt w:val="bullet"/>
      <w:lvlText w:val="▪"/>
      <w:lvlJc w:val="left"/>
      <w:pPr>
        <w:ind w:left="2574" w:hanging="360"/>
      </w:pPr>
      <w:rPr>
        <w:rFonts w:ascii="Noto Sans Symbols" w:eastAsia="Noto Sans Symbols" w:hAnsi="Noto Sans Symbols" w:cs="Noto Sans Symbols"/>
      </w:rPr>
    </w:lvl>
    <w:lvl w:ilvl="3">
      <w:start w:val="1"/>
      <w:numFmt w:val="bullet"/>
      <w:lvlText w:val="●"/>
      <w:lvlJc w:val="left"/>
      <w:pPr>
        <w:ind w:left="3294" w:hanging="360"/>
      </w:pPr>
      <w:rPr>
        <w:rFonts w:ascii="Noto Sans Symbols" w:eastAsia="Noto Sans Symbols" w:hAnsi="Noto Sans Symbols" w:cs="Noto Sans Symbols"/>
      </w:rPr>
    </w:lvl>
    <w:lvl w:ilvl="4">
      <w:start w:val="1"/>
      <w:numFmt w:val="bullet"/>
      <w:lvlText w:val="o"/>
      <w:lvlJc w:val="left"/>
      <w:pPr>
        <w:ind w:left="4014" w:hanging="360"/>
      </w:pPr>
      <w:rPr>
        <w:rFonts w:ascii="Courier New" w:eastAsia="Courier New" w:hAnsi="Courier New" w:cs="Courier New"/>
      </w:rPr>
    </w:lvl>
    <w:lvl w:ilvl="5">
      <w:start w:val="1"/>
      <w:numFmt w:val="bullet"/>
      <w:lvlText w:val="▪"/>
      <w:lvlJc w:val="left"/>
      <w:pPr>
        <w:ind w:left="4734" w:hanging="360"/>
      </w:pPr>
      <w:rPr>
        <w:rFonts w:ascii="Noto Sans Symbols" w:eastAsia="Noto Sans Symbols" w:hAnsi="Noto Sans Symbols" w:cs="Noto Sans Symbols"/>
      </w:rPr>
    </w:lvl>
    <w:lvl w:ilvl="6">
      <w:start w:val="1"/>
      <w:numFmt w:val="bullet"/>
      <w:lvlText w:val="●"/>
      <w:lvlJc w:val="left"/>
      <w:pPr>
        <w:ind w:left="5454" w:hanging="360"/>
      </w:pPr>
      <w:rPr>
        <w:rFonts w:ascii="Noto Sans Symbols" w:eastAsia="Noto Sans Symbols" w:hAnsi="Noto Sans Symbols" w:cs="Noto Sans Symbols"/>
      </w:rPr>
    </w:lvl>
    <w:lvl w:ilvl="7">
      <w:start w:val="1"/>
      <w:numFmt w:val="bullet"/>
      <w:lvlText w:val="o"/>
      <w:lvlJc w:val="left"/>
      <w:pPr>
        <w:ind w:left="6174" w:hanging="360"/>
      </w:pPr>
      <w:rPr>
        <w:rFonts w:ascii="Courier New" w:eastAsia="Courier New" w:hAnsi="Courier New" w:cs="Courier New"/>
      </w:rPr>
    </w:lvl>
    <w:lvl w:ilvl="8">
      <w:start w:val="1"/>
      <w:numFmt w:val="bullet"/>
      <w:lvlText w:val="▪"/>
      <w:lvlJc w:val="left"/>
      <w:pPr>
        <w:ind w:left="6894" w:hanging="360"/>
      </w:pPr>
      <w:rPr>
        <w:rFonts w:ascii="Noto Sans Symbols" w:eastAsia="Noto Sans Symbols" w:hAnsi="Noto Sans Symbols" w:cs="Noto Sans Symbols"/>
      </w:rPr>
    </w:lvl>
  </w:abstractNum>
  <w:abstractNum w:abstractNumId="14" w15:restartNumberingAfterBreak="0">
    <w:nsid w:val="3C8214DF"/>
    <w:multiLevelType w:val="multilevel"/>
    <w:tmpl w:val="CFF0D744"/>
    <w:lvl w:ilvl="0">
      <w:start w:val="1"/>
      <w:numFmt w:val="bullet"/>
      <w:lvlText w:val="•"/>
      <w:lvlJc w:val="left"/>
      <w:pPr>
        <w:ind w:left="566" w:hanging="327"/>
      </w:pPr>
      <w:rPr>
        <w:rFonts w:ascii="Arial" w:eastAsia="Arial" w:hAnsi="Arial" w:cs="Arial"/>
        <w:sz w:val="22"/>
        <w:szCs w:val="22"/>
      </w:rPr>
    </w:lvl>
    <w:lvl w:ilvl="1">
      <w:start w:val="1"/>
      <w:numFmt w:val="bullet"/>
      <w:lvlText w:val="•"/>
      <w:lvlJc w:val="left"/>
      <w:pPr>
        <w:ind w:left="1203" w:hanging="327"/>
      </w:pPr>
    </w:lvl>
    <w:lvl w:ilvl="2">
      <w:start w:val="1"/>
      <w:numFmt w:val="bullet"/>
      <w:lvlText w:val="•"/>
      <w:lvlJc w:val="left"/>
      <w:pPr>
        <w:ind w:left="1847" w:hanging="327"/>
      </w:pPr>
    </w:lvl>
    <w:lvl w:ilvl="3">
      <w:start w:val="1"/>
      <w:numFmt w:val="bullet"/>
      <w:lvlText w:val="•"/>
      <w:lvlJc w:val="left"/>
      <w:pPr>
        <w:ind w:left="2491" w:hanging="327"/>
      </w:pPr>
    </w:lvl>
    <w:lvl w:ilvl="4">
      <w:start w:val="1"/>
      <w:numFmt w:val="bullet"/>
      <w:lvlText w:val="•"/>
      <w:lvlJc w:val="left"/>
      <w:pPr>
        <w:ind w:left="3135" w:hanging="327"/>
      </w:pPr>
    </w:lvl>
    <w:lvl w:ilvl="5">
      <w:start w:val="1"/>
      <w:numFmt w:val="bullet"/>
      <w:lvlText w:val="•"/>
      <w:lvlJc w:val="left"/>
      <w:pPr>
        <w:ind w:left="3779" w:hanging="327"/>
      </w:pPr>
    </w:lvl>
    <w:lvl w:ilvl="6">
      <w:start w:val="1"/>
      <w:numFmt w:val="bullet"/>
      <w:lvlText w:val="•"/>
      <w:lvlJc w:val="left"/>
      <w:pPr>
        <w:ind w:left="4423" w:hanging="327"/>
      </w:pPr>
    </w:lvl>
    <w:lvl w:ilvl="7">
      <w:start w:val="1"/>
      <w:numFmt w:val="bullet"/>
      <w:lvlText w:val="•"/>
      <w:lvlJc w:val="left"/>
      <w:pPr>
        <w:ind w:left="5067" w:hanging="327"/>
      </w:pPr>
    </w:lvl>
    <w:lvl w:ilvl="8">
      <w:start w:val="1"/>
      <w:numFmt w:val="bullet"/>
      <w:lvlText w:val="•"/>
      <w:lvlJc w:val="left"/>
      <w:pPr>
        <w:ind w:left="5711" w:hanging="327"/>
      </w:pPr>
    </w:lvl>
  </w:abstractNum>
  <w:abstractNum w:abstractNumId="15" w15:restartNumberingAfterBreak="0">
    <w:nsid w:val="3E296A42"/>
    <w:multiLevelType w:val="multilevel"/>
    <w:tmpl w:val="76889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5C4B1D"/>
    <w:multiLevelType w:val="multilevel"/>
    <w:tmpl w:val="A27E5694"/>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7" w15:restartNumberingAfterBreak="0">
    <w:nsid w:val="46CB26EF"/>
    <w:multiLevelType w:val="multilevel"/>
    <w:tmpl w:val="B478D95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8" w15:restartNumberingAfterBreak="0">
    <w:nsid w:val="48AA73F7"/>
    <w:multiLevelType w:val="multilevel"/>
    <w:tmpl w:val="41745476"/>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9" w15:restartNumberingAfterBreak="0">
    <w:nsid w:val="48EF2BCC"/>
    <w:multiLevelType w:val="multilevel"/>
    <w:tmpl w:val="C6FA1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E507BF"/>
    <w:multiLevelType w:val="multilevel"/>
    <w:tmpl w:val="949A67C8"/>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1" w15:restartNumberingAfterBreak="0">
    <w:nsid w:val="56677A27"/>
    <w:multiLevelType w:val="multilevel"/>
    <w:tmpl w:val="EAF2D2E2"/>
    <w:lvl w:ilvl="0">
      <w:start w:val="1"/>
      <w:numFmt w:val="bullet"/>
      <w:lvlText w:val="•"/>
      <w:lvlJc w:val="left"/>
      <w:pPr>
        <w:ind w:left="424" w:hanging="264"/>
      </w:pPr>
      <w:rPr>
        <w:rFonts w:ascii="Arial" w:eastAsia="Arial" w:hAnsi="Arial" w:cs="Arial"/>
        <w:sz w:val="22"/>
        <w:szCs w:val="22"/>
      </w:rPr>
    </w:lvl>
    <w:lvl w:ilvl="1">
      <w:start w:val="1"/>
      <w:numFmt w:val="bullet"/>
      <w:lvlText w:val="•"/>
      <w:lvlJc w:val="left"/>
      <w:pPr>
        <w:ind w:left="1077" w:hanging="263"/>
      </w:pPr>
    </w:lvl>
    <w:lvl w:ilvl="2">
      <w:start w:val="1"/>
      <w:numFmt w:val="bullet"/>
      <w:lvlText w:val="•"/>
      <w:lvlJc w:val="left"/>
      <w:pPr>
        <w:ind w:left="1735" w:hanging="264"/>
      </w:pPr>
    </w:lvl>
    <w:lvl w:ilvl="3">
      <w:start w:val="1"/>
      <w:numFmt w:val="bullet"/>
      <w:lvlText w:val="•"/>
      <w:lvlJc w:val="left"/>
      <w:pPr>
        <w:ind w:left="2393" w:hanging="264"/>
      </w:pPr>
    </w:lvl>
    <w:lvl w:ilvl="4">
      <w:start w:val="1"/>
      <w:numFmt w:val="bullet"/>
      <w:lvlText w:val="•"/>
      <w:lvlJc w:val="left"/>
      <w:pPr>
        <w:ind w:left="3051" w:hanging="263"/>
      </w:pPr>
    </w:lvl>
    <w:lvl w:ilvl="5">
      <w:start w:val="1"/>
      <w:numFmt w:val="bullet"/>
      <w:lvlText w:val="•"/>
      <w:lvlJc w:val="left"/>
      <w:pPr>
        <w:ind w:left="3709" w:hanging="264"/>
      </w:pPr>
    </w:lvl>
    <w:lvl w:ilvl="6">
      <w:start w:val="1"/>
      <w:numFmt w:val="bullet"/>
      <w:lvlText w:val="•"/>
      <w:lvlJc w:val="left"/>
      <w:pPr>
        <w:ind w:left="4367" w:hanging="264"/>
      </w:pPr>
    </w:lvl>
    <w:lvl w:ilvl="7">
      <w:start w:val="1"/>
      <w:numFmt w:val="bullet"/>
      <w:lvlText w:val="•"/>
      <w:lvlJc w:val="left"/>
      <w:pPr>
        <w:ind w:left="5025" w:hanging="264"/>
      </w:pPr>
    </w:lvl>
    <w:lvl w:ilvl="8">
      <w:start w:val="1"/>
      <w:numFmt w:val="bullet"/>
      <w:lvlText w:val="•"/>
      <w:lvlJc w:val="left"/>
      <w:pPr>
        <w:ind w:left="5683" w:hanging="264"/>
      </w:pPr>
    </w:lvl>
  </w:abstractNum>
  <w:abstractNum w:abstractNumId="22" w15:restartNumberingAfterBreak="0">
    <w:nsid w:val="59D1032D"/>
    <w:multiLevelType w:val="multilevel"/>
    <w:tmpl w:val="F0C2E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3F20A8"/>
    <w:multiLevelType w:val="multilevel"/>
    <w:tmpl w:val="2A3A5442"/>
    <w:lvl w:ilvl="0">
      <w:start w:val="1"/>
      <w:numFmt w:val="bullet"/>
      <w:lvlText w:val="•"/>
      <w:lvlJc w:val="left"/>
      <w:pPr>
        <w:ind w:left="107" w:hanging="139"/>
      </w:pPr>
      <w:rPr>
        <w:rFonts w:ascii="Arial" w:eastAsia="Arial" w:hAnsi="Arial" w:cs="Arial"/>
        <w:sz w:val="22"/>
        <w:szCs w:val="22"/>
      </w:rPr>
    </w:lvl>
    <w:lvl w:ilvl="1">
      <w:start w:val="1"/>
      <w:numFmt w:val="bullet"/>
      <w:lvlText w:val="•"/>
      <w:lvlJc w:val="left"/>
      <w:pPr>
        <w:ind w:left="789" w:hanging="139"/>
      </w:pPr>
    </w:lvl>
    <w:lvl w:ilvl="2">
      <w:start w:val="1"/>
      <w:numFmt w:val="bullet"/>
      <w:lvlText w:val="•"/>
      <w:lvlJc w:val="left"/>
      <w:pPr>
        <w:ind w:left="1479" w:hanging="139"/>
      </w:pPr>
    </w:lvl>
    <w:lvl w:ilvl="3">
      <w:start w:val="1"/>
      <w:numFmt w:val="bullet"/>
      <w:lvlText w:val="•"/>
      <w:lvlJc w:val="left"/>
      <w:pPr>
        <w:ind w:left="2169" w:hanging="139"/>
      </w:pPr>
    </w:lvl>
    <w:lvl w:ilvl="4">
      <w:start w:val="1"/>
      <w:numFmt w:val="bullet"/>
      <w:lvlText w:val="•"/>
      <w:lvlJc w:val="left"/>
      <w:pPr>
        <w:ind w:left="2859" w:hanging="139"/>
      </w:pPr>
    </w:lvl>
    <w:lvl w:ilvl="5">
      <w:start w:val="1"/>
      <w:numFmt w:val="bullet"/>
      <w:lvlText w:val="•"/>
      <w:lvlJc w:val="left"/>
      <w:pPr>
        <w:ind w:left="3549" w:hanging="139"/>
      </w:pPr>
    </w:lvl>
    <w:lvl w:ilvl="6">
      <w:start w:val="1"/>
      <w:numFmt w:val="bullet"/>
      <w:lvlText w:val="•"/>
      <w:lvlJc w:val="left"/>
      <w:pPr>
        <w:ind w:left="4239" w:hanging="139"/>
      </w:pPr>
    </w:lvl>
    <w:lvl w:ilvl="7">
      <w:start w:val="1"/>
      <w:numFmt w:val="bullet"/>
      <w:lvlText w:val="•"/>
      <w:lvlJc w:val="left"/>
      <w:pPr>
        <w:ind w:left="4929" w:hanging="139"/>
      </w:pPr>
    </w:lvl>
    <w:lvl w:ilvl="8">
      <w:start w:val="1"/>
      <w:numFmt w:val="bullet"/>
      <w:lvlText w:val="•"/>
      <w:lvlJc w:val="left"/>
      <w:pPr>
        <w:ind w:left="5619" w:hanging="139"/>
      </w:pPr>
    </w:lvl>
  </w:abstractNum>
  <w:abstractNum w:abstractNumId="24" w15:restartNumberingAfterBreak="0">
    <w:nsid w:val="5CB31274"/>
    <w:multiLevelType w:val="multilevel"/>
    <w:tmpl w:val="241A7742"/>
    <w:lvl w:ilvl="0">
      <w:start w:val="1"/>
      <w:numFmt w:val="decimal"/>
      <w:lvlText w:val="%1."/>
      <w:lvlJc w:val="left"/>
      <w:pPr>
        <w:ind w:left="1787" w:hanging="428"/>
      </w:pPr>
      <w:rPr>
        <w:rFonts w:ascii="Arial" w:eastAsia="Arial" w:hAnsi="Arial" w:cs="Arial"/>
        <w:sz w:val="22"/>
        <w:szCs w:val="22"/>
      </w:rPr>
    </w:lvl>
    <w:lvl w:ilvl="1">
      <w:start w:val="1"/>
      <w:numFmt w:val="bullet"/>
      <w:lvlText w:val="•"/>
      <w:lvlJc w:val="left"/>
      <w:pPr>
        <w:ind w:left="2354" w:hanging="286"/>
      </w:pPr>
      <w:rPr>
        <w:rFonts w:ascii="Arial" w:eastAsia="Arial" w:hAnsi="Arial" w:cs="Arial"/>
        <w:sz w:val="22"/>
        <w:szCs w:val="22"/>
      </w:rPr>
    </w:lvl>
    <w:lvl w:ilvl="2">
      <w:start w:val="1"/>
      <w:numFmt w:val="bullet"/>
      <w:lvlText w:val="➢"/>
      <w:lvlJc w:val="left"/>
      <w:pPr>
        <w:ind w:left="3521" w:hanging="361"/>
      </w:pPr>
      <w:rPr>
        <w:rFonts w:ascii="Arimo" w:eastAsia="Arimo" w:hAnsi="Arimo" w:cs="Arimo"/>
        <w:sz w:val="22"/>
        <w:szCs w:val="22"/>
      </w:rPr>
    </w:lvl>
    <w:lvl w:ilvl="3">
      <w:start w:val="1"/>
      <w:numFmt w:val="bullet"/>
      <w:lvlText w:val="•"/>
      <w:lvlJc w:val="left"/>
      <w:pPr>
        <w:ind w:left="2500" w:hanging="361"/>
      </w:pPr>
    </w:lvl>
    <w:lvl w:ilvl="4">
      <w:start w:val="1"/>
      <w:numFmt w:val="bullet"/>
      <w:lvlText w:val="•"/>
      <w:lvlJc w:val="left"/>
      <w:pPr>
        <w:ind w:left="3520" w:hanging="361"/>
      </w:pPr>
    </w:lvl>
    <w:lvl w:ilvl="5">
      <w:start w:val="1"/>
      <w:numFmt w:val="bullet"/>
      <w:lvlText w:val="•"/>
      <w:lvlJc w:val="left"/>
      <w:pPr>
        <w:ind w:left="4897" w:hanging="361"/>
      </w:pPr>
    </w:lvl>
    <w:lvl w:ilvl="6">
      <w:start w:val="1"/>
      <w:numFmt w:val="bullet"/>
      <w:lvlText w:val="•"/>
      <w:lvlJc w:val="left"/>
      <w:pPr>
        <w:ind w:left="6275" w:hanging="361"/>
      </w:pPr>
    </w:lvl>
    <w:lvl w:ilvl="7">
      <w:start w:val="1"/>
      <w:numFmt w:val="bullet"/>
      <w:lvlText w:val="•"/>
      <w:lvlJc w:val="left"/>
      <w:pPr>
        <w:ind w:left="7653" w:hanging="361"/>
      </w:pPr>
    </w:lvl>
    <w:lvl w:ilvl="8">
      <w:start w:val="1"/>
      <w:numFmt w:val="bullet"/>
      <w:lvlText w:val="•"/>
      <w:lvlJc w:val="left"/>
      <w:pPr>
        <w:ind w:left="9030" w:hanging="361"/>
      </w:pPr>
    </w:lvl>
  </w:abstractNum>
  <w:abstractNum w:abstractNumId="25" w15:restartNumberingAfterBreak="0">
    <w:nsid w:val="605C7A39"/>
    <w:multiLevelType w:val="multilevel"/>
    <w:tmpl w:val="5360E9D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6" w15:restartNumberingAfterBreak="0">
    <w:nsid w:val="69773DB6"/>
    <w:multiLevelType w:val="multilevel"/>
    <w:tmpl w:val="44C6BA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27" w15:restartNumberingAfterBreak="0">
    <w:nsid w:val="69AB0E15"/>
    <w:multiLevelType w:val="multilevel"/>
    <w:tmpl w:val="E4BE0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990C9A"/>
    <w:multiLevelType w:val="multilevel"/>
    <w:tmpl w:val="2EC223E2"/>
    <w:lvl w:ilvl="0">
      <w:start w:val="1"/>
      <w:numFmt w:val="bullet"/>
      <w:lvlText w:val="•"/>
      <w:lvlJc w:val="left"/>
      <w:pPr>
        <w:ind w:left="566" w:hanging="360"/>
      </w:pPr>
      <w:rPr>
        <w:rFonts w:ascii="Arial" w:eastAsia="Arial" w:hAnsi="Arial" w:cs="Arial"/>
        <w:sz w:val="22"/>
        <w:szCs w:val="22"/>
      </w:rPr>
    </w:lvl>
    <w:lvl w:ilvl="1">
      <w:start w:val="1"/>
      <w:numFmt w:val="bullet"/>
      <w:lvlText w:val="•"/>
      <w:lvlJc w:val="left"/>
      <w:pPr>
        <w:ind w:left="1203" w:hanging="360"/>
      </w:pPr>
    </w:lvl>
    <w:lvl w:ilvl="2">
      <w:start w:val="1"/>
      <w:numFmt w:val="bullet"/>
      <w:lvlText w:val="•"/>
      <w:lvlJc w:val="left"/>
      <w:pPr>
        <w:ind w:left="1847" w:hanging="360"/>
      </w:pPr>
    </w:lvl>
    <w:lvl w:ilvl="3">
      <w:start w:val="1"/>
      <w:numFmt w:val="bullet"/>
      <w:lvlText w:val="•"/>
      <w:lvlJc w:val="left"/>
      <w:pPr>
        <w:ind w:left="2491" w:hanging="360"/>
      </w:pPr>
    </w:lvl>
    <w:lvl w:ilvl="4">
      <w:start w:val="1"/>
      <w:numFmt w:val="bullet"/>
      <w:lvlText w:val="•"/>
      <w:lvlJc w:val="left"/>
      <w:pPr>
        <w:ind w:left="3135" w:hanging="360"/>
      </w:pPr>
    </w:lvl>
    <w:lvl w:ilvl="5">
      <w:start w:val="1"/>
      <w:numFmt w:val="bullet"/>
      <w:lvlText w:val="•"/>
      <w:lvlJc w:val="left"/>
      <w:pPr>
        <w:ind w:left="3779" w:hanging="360"/>
      </w:pPr>
    </w:lvl>
    <w:lvl w:ilvl="6">
      <w:start w:val="1"/>
      <w:numFmt w:val="bullet"/>
      <w:lvlText w:val="•"/>
      <w:lvlJc w:val="left"/>
      <w:pPr>
        <w:ind w:left="4423" w:hanging="360"/>
      </w:pPr>
    </w:lvl>
    <w:lvl w:ilvl="7">
      <w:start w:val="1"/>
      <w:numFmt w:val="bullet"/>
      <w:lvlText w:val="•"/>
      <w:lvlJc w:val="left"/>
      <w:pPr>
        <w:ind w:left="5067" w:hanging="360"/>
      </w:pPr>
    </w:lvl>
    <w:lvl w:ilvl="8">
      <w:start w:val="1"/>
      <w:numFmt w:val="bullet"/>
      <w:lvlText w:val="•"/>
      <w:lvlJc w:val="left"/>
      <w:pPr>
        <w:ind w:left="5711" w:hanging="360"/>
      </w:pPr>
    </w:lvl>
  </w:abstractNum>
  <w:abstractNum w:abstractNumId="29" w15:restartNumberingAfterBreak="0">
    <w:nsid w:val="6F8D4722"/>
    <w:multiLevelType w:val="multilevel"/>
    <w:tmpl w:val="70F02B5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0" w15:restartNumberingAfterBreak="0">
    <w:nsid w:val="77431701"/>
    <w:multiLevelType w:val="multilevel"/>
    <w:tmpl w:val="4A98F81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1" w15:restartNumberingAfterBreak="0">
    <w:nsid w:val="792F5794"/>
    <w:multiLevelType w:val="multilevel"/>
    <w:tmpl w:val="32289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7033241">
    <w:abstractNumId w:val="14"/>
  </w:num>
  <w:num w:numId="2" w16cid:durableId="363991938">
    <w:abstractNumId w:val="29"/>
  </w:num>
  <w:num w:numId="3" w16cid:durableId="496115543">
    <w:abstractNumId w:val="21"/>
  </w:num>
  <w:num w:numId="4" w16cid:durableId="89204377">
    <w:abstractNumId w:val="24"/>
  </w:num>
  <w:num w:numId="5" w16cid:durableId="2030833667">
    <w:abstractNumId w:val="22"/>
  </w:num>
  <w:num w:numId="6" w16cid:durableId="1041587115">
    <w:abstractNumId w:val="5"/>
  </w:num>
  <w:num w:numId="7" w16cid:durableId="1582254745">
    <w:abstractNumId w:val="13"/>
  </w:num>
  <w:num w:numId="8" w16cid:durableId="814644665">
    <w:abstractNumId w:val="9"/>
  </w:num>
  <w:num w:numId="9" w16cid:durableId="717558014">
    <w:abstractNumId w:val="19"/>
  </w:num>
  <w:num w:numId="10" w16cid:durableId="1714453712">
    <w:abstractNumId w:val="7"/>
  </w:num>
  <w:num w:numId="11" w16cid:durableId="1007750174">
    <w:abstractNumId w:val="11"/>
  </w:num>
  <w:num w:numId="12" w16cid:durableId="1178429414">
    <w:abstractNumId w:val="0"/>
  </w:num>
  <w:num w:numId="13" w16cid:durableId="2117670823">
    <w:abstractNumId w:val="31"/>
  </w:num>
  <w:num w:numId="14" w16cid:durableId="845247073">
    <w:abstractNumId w:val="1"/>
  </w:num>
  <w:num w:numId="15" w16cid:durableId="1486698201">
    <w:abstractNumId w:val="15"/>
  </w:num>
  <w:num w:numId="16" w16cid:durableId="1386755379">
    <w:abstractNumId w:val="17"/>
  </w:num>
  <w:num w:numId="17" w16cid:durableId="730926588">
    <w:abstractNumId w:val="2"/>
  </w:num>
  <w:num w:numId="18" w16cid:durableId="1018854437">
    <w:abstractNumId w:val="23"/>
  </w:num>
  <w:num w:numId="19" w16cid:durableId="1433820964">
    <w:abstractNumId w:val="28"/>
  </w:num>
  <w:num w:numId="20" w16cid:durableId="1066730571">
    <w:abstractNumId w:val="3"/>
  </w:num>
  <w:num w:numId="21" w16cid:durableId="1492671583">
    <w:abstractNumId w:val="18"/>
  </w:num>
  <w:num w:numId="22" w16cid:durableId="1130323575">
    <w:abstractNumId w:val="20"/>
  </w:num>
  <w:num w:numId="23" w16cid:durableId="1174536820">
    <w:abstractNumId w:val="30"/>
  </w:num>
  <w:num w:numId="24" w16cid:durableId="1163742502">
    <w:abstractNumId w:val="6"/>
  </w:num>
  <w:num w:numId="25" w16cid:durableId="385646556">
    <w:abstractNumId w:val="25"/>
  </w:num>
  <w:num w:numId="26" w16cid:durableId="709498652">
    <w:abstractNumId w:val="26"/>
  </w:num>
  <w:num w:numId="27" w16cid:durableId="1010378841">
    <w:abstractNumId w:val="8"/>
  </w:num>
  <w:num w:numId="28" w16cid:durableId="1027296857">
    <w:abstractNumId w:val="27"/>
  </w:num>
  <w:num w:numId="29" w16cid:durableId="1284921045">
    <w:abstractNumId w:val="12"/>
  </w:num>
  <w:num w:numId="30" w16cid:durableId="322978488">
    <w:abstractNumId w:val="10"/>
  </w:num>
  <w:num w:numId="31" w16cid:durableId="2094547184">
    <w:abstractNumId w:val="4"/>
  </w:num>
  <w:num w:numId="32" w16cid:durableId="14960698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A4"/>
    <w:rsid w:val="00051D2E"/>
    <w:rsid w:val="00162A8F"/>
    <w:rsid w:val="001740A4"/>
    <w:rsid w:val="003B25BE"/>
    <w:rsid w:val="00592BE4"/>
    <w:rsid w:val="005A3188"/>
    <w:rsid w:val="006A395C"/>
    <w:rsid w:val="00827AA0"/>
    <w:rsid w:val="00842ABD"/>
    <w:rsid w:val="00A3238E"/>
    <w:rsid w:val="00A542C8"/>
    <w:rsid w:val="00AC3267"/>
    <w:rsid w:val="00B41DC1"/>
    <w:rsid w:val="00B907C4"/>
    <w:rsid w:val="00DA2CDE"/>
    <w:rsid w:val="00E67881"/>
    <w:rsid w:val="00F1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18EE"/>
  <w15:docId w15:val="{D388A69D-1E36-2544-9B64-AE66487A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F6"/>
    <w:pPr>
      <w:autoSpaceDE w:val="0"/>
      <w:autoSpaceDN w:val="0"/>
    </w:pPr>
    <w:rPr>
      <w:lang w:bidi="en-GB"/>
    </w:rPr>
  </w:style>
  <w:style w:type="paragraph" w:styleId="Heading1">
    <w:name w:val="heading 1"/>
    <w:basedOn w:val="Normal"/>
    <w:link w:val="Heading1Char"/>
    <w:uiPriority w:val="9"/>
    <w:qFormat/>
    <w:rsid w:val="004123F6"/>
    <w:pPr>
      <w:ind w:left="1360"/>
      <w:outlineLvl w:val="0"/>
    </w:pPr>
    <w:rPr>
      <w:rFonts w:ascii="Times New Roman" w:eastAsia="Times New Roman" w:hAnsi="Times New Roman" w:cs="Times New Roman"/>
      <w:sz w:val="44"/>
      <w:szCs w:val="44"/>
    </w:rPr>
  </w:style>
  <w:style w:type="paragraph" w:styleId="Heading2">
    <w:name w:val="heading 2"/>
    <w:basedOn w:val="Normal"/>
    <w:link w:val="Heading2Char"/>
    <w:uiPriority w:val="9"/>
    <w:unhideWhenUsed/>
    <w:qFormat/>
    <w:rsid w:val="004123F6"/>
    <w:pPr>
      <w:ind w:left="1360"/>
      <w:outlineLvl w:val="1"/>
    </w:pPr>
    <w:rPr>
      <w:i/>
      <w:sz w:val="28"/>
      <w:szCs w:val="28"/>
      <w:u w:val="single" w:color="000000"/>
    </w:rPr>
  </w:style>
  <w:style w:type="paragraph" w:styleId="Heading3">
    <w:name w:val="heading 3"/>
    <w:basedOn w:val="Normal"/>
    <w:link w:val="Heading3Char"/>
    <w:uiPriority w:val="9"/>
    <w:unhideWhenUsed/>
    <w:qFormat/>
    <w:rsid w:val="004123F6"/>
    <w:pPr>
      <w:ind w:left="1360"/>
      <w:outlineLvl w:val="2"/>
    </w:pPr>
    <w:rPr>
      <w:sz w:val="23"/>
      <w:szCs w:val="23"/>
    </w:rPr>
  </w:style>
  <w:style w:type="paragraph" w:styleId="Heading4">
    <w:name w:val="heading 4"/>
    <w:basedOn w:val="Normal"/>
    <w:link w:val="Heading4Char"/>
    <w:uiPriority w:val="9"/>
    <w:unhideWhenUsed/>
    <w:qFormat/>
    <w:rsid w:val="004123F6"/>
    <w:pPr>
      <w:ind w:left="136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123F6"/>
    <w:rPr>
      <w:rFonts w:ascii="Times New Roman" w:eastAsia="Times New Roman" w:hAnsi="Times New Roman" w:cs="Times New Roman"/>
      <w:sz w:val="44"/>
      <w:szCs w:val="44"/>
      <w:lang w:eastAsia="en-GB" w:bidi="en-GB"/>
    </w:rPr>
  </w:style>
  <w:style w:type="character" w:customStyle="1" w:styleId="Heading2Char">
    <w:name w:val="Heading 2 Char"/>
    <w:basedOn w:val="DefaultParagraphFont"/>
    <w:link w:val="Heading2"/>
    <w:uiPriority w:val="9"/>
    <w:rsid w:val="004123F6"/>
    <w:rPr>
      <w:rFonts w:ascii="Arial" w:eastAsia="Arial" w:hAnsi="Arial" w:cs="Arial"/>
      <w:i/>
      <w:sz w:val="28"/>
      <w:szCs w:val="28"/>
      <w:u w:val="single" w:color="000000"/>
      <w:lang w:eastAsia="en-GB" w:bidi="en-GB"/>
    </w:rPr>
  </w:style>
  <w:style w:type="character" w:customStyle="1" w:styleId="Heading3Char">
    <w:name w:val="Heading 3 Char"/>
    <w:basedOn w:val="DefaultParagraphFont"/>
    <w:link w:val="Heading3"/>
    <w:uiPriority w:val="9"/>
    <w:rsid w:val="004123F6"/>
    <w:rPr>
      <w:rFonts w:ascii="Arial" w:eastAsia="Arial" w:hAnsi="Arial" w:cs="Arial"/>
      <w:sz w:val="23"/>
      <w:szCs w:val="23"/>
      <w:lang w:eastAsia="en-GB" w:bidi="en-GB"/>
    </w:rPr>
  </w:style>
  <w:style w:type="character" w:customStyle="1" w:styleId="Heading4Char">
    <w:name w:val="Heading 4 Char"/>
    <w:basedOn w:val="DefaultParagraphFont"/>
    <w:link w:val="Heading4"/>
    <w:uiPriority w:val="9"/>
    <w:rsid w:val="004123F6"/>
    <w:rPr>
      <w:rFonts w:ascii="Arial" w:eastAsia="Arial" w:hAnsi="Arial" w:cs="Arial"/>
      <w:b/>
      <w:bCs/>
      <w:lang w:eastAsia="en-GB" w:bidi="en-GB"/>
    </w:rPr>
  </w:style>
  <w:style w:type="paragraph" w:styleId="BodyText">
    <w:name w:val="Body Text"/>
    <w:basedOn w:val="Normal"/>
    <w:link w:val="BodyTextChar"/>
    <w:uiPriority w:val="1"/>
    <w:qFormat/>
    <w:rsid w:val="004123F6"/>
  </w:style>
  <w:style w:type="character" w:customStyle="1" w:styleId="BodyTextChar">
    <w:name w:val="Body Text Char"/>
    <w:basedOn w:val="DefaultParagraphFont"/>
    <w:link w:val="BodyText"/>
    <w:uiPriority w:val="1"/>
    <w:rsid w:val="004123F6"/>
    <w:rPr>
      <w:rFonts w:ascii="Arial" w:eastAsia="Arial" w:hAnsi="Arial" w:cs="Arial"/>
      <w:lang w:eastAsia="en-GB" w:bidi="en-GB"/>
    </w:rPr>
  </w:style>
  <w:style w:type="paragraph" w:styleId="ListParagraph">
    <w:name w:val="List Paragraph"/>
    <w:basedOn w:val="Normal"/>
    <w:uiPriority w:val="1"/>
    <w:qFormat/>
    <w:rsid w:val="004123F6"/>
    <w:pPr>
      <w:ind w:left="2080" w:hanging="360"/>
    </w:pPr>
  </w:style>
  <w:style w:type="paragraph" w:customStyle="1" w:styleId="TableParagraph">
    <w:name w:val="Table Paragraph"/>
    <w:basedOn w:val="Normal"/>
    <w:uiPriority w:val="1"/>
    <w:qFormat/>
    <w:rsid w:val="004123F6"/>
  </w:style>
  <w:style w:type="paragraph" w:styleId="BalloonText">
    <w:name w:val="Balloon Text"/>
    <w:basedOn w:val="Normal"/>
    <w:link w:val="BalloonTextChar"/>
    <w:uiPriority w:val="99"/>
    <w:semiHidden/>
    <w:unhideWhenUsed/>
    <w:rsid w:val="004123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3F6"/>
    <w:rPr>
      <w:rFonts w:ascii="Segoe UI" w:eastAsia="Arial" w:hAnsi="Segoe UI" w:cs="Segoe UI"/>
      <w:sz w:val="18"/>
      <w:szCs w:val="18"/>
      <w:lang w:eastAsia="en-GB" w:bidi="en-GB"/>
    </w:rPr>
  </w:style>
  <w:style w:type="paragraph" w:styleId="Header">
    <w:name w:val="header"/>
    <w:basedOn w:val="Normal"/>
    <w:link w:val="HeaderChar"/>
    <w:uiPriority w:val="99"/>
    <w:unhideWhenUsed/>
    <w:rsid w:val="004123F6"/>
    <w:pPr>
      <w:tabs>
        <w:tab w:val="center" w:pos="4513"/>
        <w:tab w:val="right" w:pos="9026"/>
      </w:tabs>
    </w:pPr>
  </w:style>
  <w:style w:type="character" w:customStyle="1" w:styleId="HeaderChar">
    <w:name w:val="Header Char"/>
    <w:basedOn w:val="DefaultParagraphFont"/>
    <w:link w:val="Header"/>
    <w:uiPriority w:val="99"/>
    <w:rsid w:val="004123F6"/>
    <w:rPr>
      <w:rFonts w:ascii="Arial" w:eastAsia="Arial" w:hAnsi="Arial" w:cs="Arial"/>
      <w:lang w:eastAsia="en-GB" w:bidi="en-GB"/>
    </w:rPr>
  </w:style>
  <w:style w:type="paragraph" w:styleId="Footer">
    <w:name w:val="footer"/>
    <w:basedOn w:val="Normal"/>
    <w:link w:val="FooterChar"/>
    <w:uiPriority w:val="99"/>
    <w:unhideWhenUsed/>
    <w:rsid w:val="004123F6"/>
    <w:pPr>
      <w:tabs>
        <w:tab w:val="center" w:pos="4513"/>
        <w:tab w:val="right" w:pos="9026"/>
      </w:tabs>
    </w:pPr>
  </w:style>
  <w:style w:type="character" w:customStyle="1" w:styleId="FooterChar">
    <w:name w:val="Footer Char"/>
    <w:basedOn w:val="DefaultParagraphFont"/>
    <w:link w:val="Footer"/>
    <w:uiPriority w:val="99"/>
    <w:rsid w:val="004123F6"/>
    <w:rPr>
      <w:rFonts w:ascii="Arial" w:eastAsia="Arial" w:hAnsi="Arial" w:cs="Arial"/>
      <w:lang w:eastAsia="en-GB" w:bidi="en-GB"/>
    </w:rPr>
  </w:style>
  <w:style w:type="paragraph" w:styleId="NoSpacing">
    <w:name w:val="No Spacing"/>
    <w:uiPriority w:val="1"/>
    <w:qFormat/>
    <w:rsid w:val="009C7A6A"/>
    <w:pPr>
      <w:autoSpaceDE w:val="0"/>
      <w:autoSpaceDN w:val="0"/>
    </w:pPr>
    <w:rPr>
      <w:lang w:bidi="en-GB"/>
    </w:rPr>
  </w:style>
  <w:style w:type="character" w:styleId="Hyperlink">
    <w:name w:val="Hyperlink"/>
    <w:basedOn w:val="DefaultParagraphFont"/>
    <w:uiPriority w:val="99"/>
    <w:unhideWhenUsed/>
    <w:rsid w:val="000C77AC"/>
    <w:rPr>
      <w:color w:val="0563C1" w:themeColor="hyperlink"/>
      <w:u w:val="single"/>
    </w:rPr>
  </w:style>
  <w:style w:type="paragraph" w:styleId="NormalWeb">
    <w:name w:val="Normal (Web)"/>
    <w:basedOn w:val="Normal"/>
    <w:uiPriority w:val="99"/>
    <w:unhideWhenUsed/>
    <w:rsid w:val="001C115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AB70D9"/>
    <w:pPr>
      <w:spacing w:before="360" w:after="360"/>
    </w:pPr>
    <w:rPr>
      <w:rFonts w:asciiTheme="minorHAnsi" w:hAnsiTheme="minorHAnsi" w:cstheme="minorHAnsi"/>
      <w:b/>
      <w:bCs/>
      <w:caps/>
      <w:u w:val="single"/>
    </w:rPr>
  </w:style>
  <w:style w:type="paragraph" w:styleId="TOC2">
    <w:name w:val="toc 2"/>
    <w:basedOn w:val="Normal"/>
    <w:next w:val="Normal"/>
    <w:autoRedefine/>
    <w:uiPriority w:val="39"/>
    <w:unhideWhenUsed/>
    <w:rsid w:val="00AB70D9"/>
    <w:rPr>
      <w:rFonts w:asciiTheme="minorHAnsi" w:hAnsiTheme="minorHAnsi" w:cstheme="minorHAnsi"/>
      <w:b/>
      <w:bCs/>
      <w:smallCaps/>
    </w:rPr>
  </w:style>
  <w:style w:type="paragraph" w:styleId="TOC3">
    <w:name w:val="toc 3"/>
    <w:basedOn w:val="Normal"/>
    <w:next w:val="Normal"/>
    <w:autoRedefine/>
    <w:uiPriority w:val="39"/>
    <w:unhideWhenUsed/>
    <w:rsid w:val="00AB70D9"/>
    <w:rPr>
      <w:rFonts w:asciiTheme="minorHAnsi" w:hAnsiTheme="minorHAnsi" w:cstheme="minorHAnsi"/>
      <w:smallCaps/>
    </w:rPr>
  </w:style>
  <w:style w:type="paragraph" w:styleId="TOC4">
    <w:name w:val="toc 4"/>
    <w:basedOn w:val="Normal"/>
    <w:next w:val="Normal"/>
    <w:autoRedefine/>
    <w:uiPriority w:val="39"/>
    <w:unhideWhenUsed/>
    <w:rsid w:val="00AB70D9"/>
    <w:rPr>
      <w:rFonts w:asciiTheme="minorHAnsi" w:hAnsiTheme="minorHAnsi" w:cstheme="minorHAnsi"/>
    </w:rPr>
  </w:style>
  <w:style w:type="paragraph" w:styleId="TOC5">
    <w:name w:val="toc 5"/>
    <w:basedOn w:val="Normal"/>
    <w:next w:val="Normal"/>
    <w:autoRedefine/>
    <w:uiPriority w:val="39"/>
    <w:unhideWhenUsed/>
    <w:rsid w:val="00AB70D9"/>
    <w:rPr>
      <w:rFonts w:asciiTheme="minorHAnsi" w:hAnsiTheme="minorHAnsi" w:cstheme="minorHAnsi"/>
    </w:rPr>
  </w:style>
  <w:style w:type="paragraph" w:styleId="TOC6">
    <w:name w:val="toc 6"/>
    <w:basedOn w:val="Normal"/>
    <w:next w:val="Normal"/>
    <w:autoRedefine/>
    <w:uiPriority w:val="39"/>
    <w:unhideWhenUsed/>
    <w:rsid w:val="00AB70D9"/>
    <w:rPr>
      <w:rFonts w:asciiTheme="minorHAnsi" w:hAnsiTheme="minorHAnsi" w:cstheme="minorHAnsi"/>
    </w:rPr>
  </w:style>
  <w:style w:type="paragraph" w:styleId="TOC7">
    <w:name w:val="toc 7"/>
    <w:basedOn w:val="Normal"/>
    <w:next w:val="Normal"/>
    <w:autoRedefine/>
    <w:uiPriority w:val="39"/>
    <w:unhideWhenUsed/>
    <w:rsid w:val="00AB70D9"/>
    <w:rPr>
      <w:rFonts w:asciiTheme="minorHAnsi" w:hAnsiTheme="minorHAnsi" w:cstheme="minorHAnsi"/>
    </w:rPr>
  </w:style>
  <w:style w:type="paragraph" w:styleId="TOC8">
    <w:name w:val="toc 8"/>
    <w:basedOn w:val="Normal"/>
    <w:next w:val="Normal"/>
    <w:autoRedefine/>
    <w:uiPriority w:val="39"/>
    <w:unhideWhenUsed/>
    <w:rsid w:val="00AB70D9"/>
    <w:rPr>
      <w:rFonts w:asciiTheme="minorHAnsi" w:hAnsiTheme="minorHAnsi" w:cstheme="minorHAnsi"/>
    </w:rPr>
  </w:style>
  <w:style w:type="paragraph" w:styleId="TOC9">
    <w:name w:val="toc 9"/>
    <w:basedOn w:val="Normal"/>
    <w:next w:val="Normal"/>
    <w:autoRedefine/>
    <w:uiPriority w:val="39"/>
    <w:unhideWhenUsed/>
    <w:rsid w:val="00AB70D9"/>
    <w:rPr>
      <w:rFonts w:asciiTheme="minorHAnsi" w:hAnsiTheme="minorHAnsi" w:cstheme="minorHAnsi"/>
    </w:rPr>
  </w:style>
  <w:style w:type="table" w:styleId="TableGrid">
    <w:name w:val="Table Grid"/>
    <w:basedOn w:val="TableNormal"/>
    <w:uiPriority w:val="39"/>
    <w:rsid w:val="002E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2184"/>
    <w:rPr>
      <w:color w:val="954F72" w:themeColor="followedHyperlink"/>
      <w:u w:val="single"/>
    </w:rPr>
  </w:style>
  <w:style w:type="character" w:styleId="UnresolvedMention">
    <w:name w:val="Unresolved Mention"/>
    <w:basedOn w:val="DefaultParagraphFont"/>
    <w:uiPriority w:val="99"/>
    <w:semiHidden/>
    <w:unhideWhenUsed/>
    <w:rsid w:val="00052184"/>
    <w:rPr>
      <w:color w:val="605E5C"/>
      <w:shd w:val="clear" w:color="auto" w:fill="E1DFDD"/>
    </w:rPr>
  </w:style>
  <w:style w:type="character" w:styleId="PageNumber">
    <w:name w:val="page number"/>
    <w:basedOn w:val="DefaultParagraphFont"/>
    <w:uiPriority w:val="99"/>
    <w:semiHidden/>
    <w:unhideWhenUsed/>
    <w:rsid w:val="00954CC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paragraph" w:styleId="Revision">
    <w:name w:val="Revision"/>
    <w:hidden/>
    <w:uiPriority w:val="99"/>
    <w:semiHidden/>
    <w:rsid w:val="00F16149"/>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do@wigan.gov.uk" TargetMode="External"/><Relationship Id="rId18" Type="http://schemas.openxmlformats.org/officeDocument/2006/relationships/hyperlink" Target="mailto:wscb@wigan.gov.uk" TargetMode="External"/><Relationship Id="rId26" Type="http://schemas.openxmlformats.org/officeDocument/2006/relationships/hyperlink" Target="http://www.wiganlscb.com/Docs/PDF/Professional/Resolution-Policy.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aniel@firtreecic.co.uk" TargetMode="External"/><Relationship Id="rId17" Type="http://schemas.openxmlformats.org/officeDocument/2006/relationships/hyperlink" Target="mailto:EHH@wigan.gov.uk" TargetMode="External"/><Relationship Id="rId25"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hyperlink" Target="https://www.wigan.gov.uk/Resident/Health-Social-Care/Children-and-young-people/ProfessionalReferralForm.aspx" TargetMode="External"/><Relationship Id="rId20" Type="http://schemas.openxmlformats.org/officeDocument/2006/relationships/image" Target="media/image3.png"/><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firtreecic.co.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gan.gov.uk/Resident/Health-Social-Care/Children-and-young-people/ProfessionalReferralForm.aspx"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image" Target="media/image2.jpg"/><Relationship Id="rId10" Type="http://schemas.openxmlformats.org/officeDocument/2006/relationships/hyperlink" Target="mailto:darren@firtreecic.co.uk"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firtreecic.co.uk" TargetMode="External"/><Relationship Id="rId14" Type="http://schemas.openxmlformats.org/officeDocument/2006/relationships/hyperlink" Target="https://www.wigan.gov.uk/Resident/Health-Social-Care/Children-and-young-people/ProfessionalReferralForm.aspx" TargetMode="External"/><Relationship Id="rId22" Type="http://schemas.openxmlformats.org/officeDocument/2006/relationships/image" Target="media/image7.png"/><Relationship Id="rId27" Type="http://schemas.openxmlformats.org/officeDocument/2006/relationships/footer" Target="footer3.xml"/><Relationship Id="rId30"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MuSogCxMm/f/KWZzluXP9m8tA==">AMUW2mWlmR3egsfa5NRaW+amAFM95L0xhLhPyRhJDU19lindteDhVBqDlOgn6wD47fBiyZ1cTwSsbPzB16P1WGYXgNm7nGjJJK0bc5smY2zP/40FCYPG081gBG+bZDJTdQtH13LPIBDT9FGofkTHdQG3FJIASgG+2w==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9848</Words>
  <Characters>56134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ftfuser</dc:creator>
  <cp:lastModifiedBy>Suzanne Fletcher</cp:lastModifiedBy>
  <cp:revision>3</cp:revision>
  <cp:lastPrinted>2023-08-30T14:05:00Z</cp:lastPrinted>
  <dcterms:created xsi:type="dcterms:W3CDTF">2024-01-18T09:10:00Z</dcterms:created>
  <dcterms:modified xsi:type="dcterms:W3CDTF">2024-01-18T09:11:00Z</dcterms:modified>
</cp:coreProperties>
</file>